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УТВЕРЖДЕН</w:t>
      </w: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приказом Министерства образования</w:t>
      </w:r>
      <w:r w:rsidR="002861F4" w:rsidRPr="002861F4">
        <w:rPr>
          <w:rFonts w:cs="Times New Roman"/>
          <w:sz w:val="28"/>
          <w:szCs w:val="28"/>
        </w:rPr>
        <w:t xml:space="preserve"> </w:t>
      </w:r>
      <w:r w:rsidR="002861F4" w:rsidRPr="002861F4">
        <w:rPr>
          <w:rFonts w:cs="Times New Roman"/>
          <w:sz w:val="28"/>
          <w:szCs w:val="28"/>
        </w:rPr>
        <w:br/>
      </w:r>
      <w:r w:rsidRPr="005B0AB3">
        <w:rPr>
          <w:rFonts w:cs="Times New Roman"/>
          <w:sz w:val="28"/>
          <w:szCs w:val="28"/>
        </w:rPr>
        <w:t>и науки Российской Федерации</w:t>
      </w:r>
    </w:p>
    <w:p w:rsidR="00356778" w:rsidRPr="005B0AB3" w:rsidRDefault="00356778" w:rsidP="000309D8">
      <w:pPr>
        <w:spacing w:after="0" w:line="240" w:lineRule="auto"/>
        <w:ind w:left="4536"/>
        <w:jc w:val="center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от «____»__________2013 г. №____</w:t>
      </w:r>
    </w:p>
    <w:p w:rsidR="00356778" w:rsidRPr="005B0AB3" w:rsidRDefault="00356778" w:rsidP="000309D8">
      <w:pPr>
        <w:pStyle w:val="af2"/>
        <w:jc w:val="center"/>
        <w:rPr>
          <w:rFonts w:cs="Times New Roman"/>
          <w:sz w:val="28"/>
          <w:szCs w:val="28"/>
        </w:rPr>
      </w:pPr>
    </w:p>
    <w:p w:rsidR="00356778" w:rsidRDefault="00626783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>Федеральный государственный образо</w:t>
      </w:r>
      <w:bookmarkStart w:id="0" w:name="_GoBack"/>
      <w:bookmarkEnd w:id="0"/>
      <w:r w:rsidRPr="005B0AB3">
        <w:rPr>
          <w:rFonts w:cs="Times New Roman"/>
          <w:b/>
          <w:bCs/>
          <w:sz w:val="28"/>
          <w:szCs w:val="28"/>
        </w:rPr>
        <w:t xml:space="preserve">вательный </w:t>
      </w:r>
      <w:r w:rsidR="002861F4" w:rsidRPr="002861F4">
        <w:rPr>
          <w:rFonts w:cs="Times New Roman"/>
          <w:b/>
          <w:bCs/>
          <w:sz w:val="28"/>
          <w:szCs w:val="28"/>
        </w:rPr>
        <w:br/>
      </w:r>
      <w:r w:rsidRPr="005B0AB3">
        <w:rPr>
          <w:rFonts w:cs="Times New Roman"/>
          <w:b/>
          <w:bCs/>
          <w:sz w:val="28"/>
          <w:szCs w:val="28"/>
        </w:rPr>
        <w:t xml:space="preserve">стандарт высшего образования </w:t>
      </w:r>
    </w:p>
    <w:p w:rsidR="00356778" w:rsidRPr="005B0AB3" w:rsidRDefault="00356778" w:rsidP="000309D8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945"/>
      </w:tblGrid>
      <w:tr w:rsidR="00356778" w:rsidRPr="005B0AB3" w:rsidTr="00972B57">
        <w:tc>
          <w:tcPr>
            <w:tcW w:w="3369" w:type="dxa"/>
          </w:tcPr>
          <w:p w:rsidR="00356778" w:rsidRPr="00972B57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 xml:space="preserve">Уровень образования:  </w:t>
            </w:r>
          </w:p>
        </w:tc>
        <w:tc>
          <w:tcPr>
            <w:tcW w:w="6945" w:type="dxa"/>
          </w:tcPr>
          <w:p w:rsidR="00356778" w:rsidRPr="00972B57" w:rsidRDefault="00356778" w:rsidP="009B7A52">
            <w:pPr>
              <w:pStyle w:val="ConsPlusNormal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– </w:t>
            </w:r>
            <w:r w:rsidRPr="00972B5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кадров высшей квалификации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9B7A52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 xml:space="preserve">Образовательные программы: </w:t>
            </w:r>
          </w:p>
        </w:tc>
        <w:tc>
          <w:tcPr>
            <w:tcW w:w="6945" w:type="dxa"/>
          </w:tcPr>
          <w:p w:rsidR="00356778" w:rsidRPr="00063E12" w:rsidRDefault="00356778" w:rsidP="00275ABF">
            <w:pPr>
              <w:pStyle w:val="af2"/>
              <w:rPr>
                <w:rFonts w:cs="Times New Roman"/>
                <w:sz w:val="28"/>
                <w:szCs w:val="28"/>
              </w:rPr>
            </w:pPr>
            <w:r w:rsidRPr="00972B57">
              <w:rPr>
                <w:rFonts w:cs="Times New Roman"/>
                <w:sz w:val="28"/>
                <w:szCs w:val="28"/>
              </w:rPr>
              <w:t>Образовательные программы высшего образования – программы подготовки научно-педагогических кадров в аспирантуре (адъюнктуре)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Направление подготовки:</w:t>
            </w:r>
          </w:p>
        </w:tc>
        <w:tc>
          <w:tcPr>
            <w:tcW w:w="6945" w:type="dxa"/>
          </w:tcPr>
          <w:p w:rsidR="00356778" w:rsidRPr="00972B57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код:</w:t>
            </w:r>
          </w:p>
        </w:tc>
        <w:tc>
          <w:tcPr>
            <w:tcW w:w="6945" w:type="dxa"/>
          </w:tcPr>
          <w:p w:rsidR="00356778" w:rsidRPr="00063E12" w:rsidRDefault="00063E12" w:rsidP="00275471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063E12">
              <w:rPr>
                <w:rFonts w:cs="Times New Roman"/>
                <w:sz w:val="28"/>
                <w:szCs w:val="28"/>
              </w:rPr>
              <w:t>230000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972B57" w:rsidRDefault="00356778" w:rsidP="004B1C76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972B57">
              <w:rPr>
                <w:rFonts w:cs="Times New Roman"/>
                <w:bCs/>
                <w:sz w:val="28"/>
                <w:szCs w:val="28"/>
              </w:rPr>
              <w:t>наименование:</w:t>
            </w:r>
          </w:p>
        </w:tc>
        <w:tc>
          <w:tcPr>
            <w:tcW w:w="6945" w:type="dxa"/>
          </w:tcPr>
          <w:p w:rsidR="00356778" w:rsidRPr="00063E12" w:rsidRDefault="00063E12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063E12">
              <w:rPr>
                <w:sz w:val="28"/>
                <w:szCs w:val="28"/>
              </w:rPr>
              <w:t>Техника и технологии наземного транспорта</w:t>
            </w:r>
          </w:p>
        </w:tc>
      </w:tr>
      <w:tr w:rsidR="00356778" w:rsidRPr="005B0AB3" w:rsidTr="00972B57">
        <w:tc>
          <w:tcPr>
            <w:tcW w:w="3369" w:type="dxa"/>
          </w:tcPr>
          <w:p w:rsidR="00356778" w:rsidRPr="00670FBF" w:rsidRDefault="00356778" w:rsidP="009C6489">
            <w:pPr>
              <w:pStyle w:val="af2"/>
              <w:rPr>
                <w:rFonts w:cs="Times New Roman"/>
                <w:bCs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Квалификация:</w:t>
            </w:r>
          </w:p>
        </w:tc>
        <w:tc>
          <w:tcPr>
            <w:tcW w:w="6945" w:type="dxa"/>
          </w:tcPr>
          <w:p w:rsidR="00356778" w:rsidRPr="00972B57" w:rsidRDefault="00356778" w:rsidP="00972B57">
            <w:pPr>
              <w:pStyle w:val="af2"/>
              <w:tabs>
                <w:tab w:val="left" w:pos="1276"/>
              </w:tabs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Исследователь. Преподаватель-исследователь</w:t>
            </w:r>
          </w:p>
        </w:tc>
      </w:tr>
    </w:tbl>
    <w:p w:rsidR="00356778" w:rsidRPr="005B0AB3" w:rsidRDefault="00356778" w:rsidP="00446D27">
      <w:pPr>
        <w:pStyle w:val="af2"/>
        <w:rPr>
          <w:rFonts w:cs="Times New Roman"/>
          <w:sz w:val="28"/>
          <w:szCs w:val="28"/>
        </w:rPr>
      </w:pPr>
    </w:p>
    <w:p w:rsidR="00356778" w:rsidRPr="005B0AB3" w:rsidRDefault="00356778" w:rsidP="00446D27">
      <w:pPr>
        <w:pStyle w:val="af2"/>
        <w:jc w:val="center"/>
        <w:rPr>
          <w:rFonts w:cs="Times New Roman"/>
          <w:b/>
          <w:bCs/>
          <w:sz w:val="28"/>
          <w:szCs w:val="28"/>
        </w:rPr>
      </w:pPr>
      <w:smartTag w:uri="urn:schemas-microsoft-com:office:smarttags" w:element="place">
        <w:r w:rsidRPr="005B0AB3">
          <w:rPr>
            <w:rFonts w:cs="Times New Roman"/>
            <w:b/>
            <w:bCs/>
            <w:sz w:val="28"/>
            <w:szCs w:val="28"/>
            <w:lang w:val="en-US"/>
          </w:rPr>
          <w:t>I</w:t>
        </w:r>
        <w:r w:rsidRPr="005B0AB3">
          <w:rPr>
            <w:rFonts w:cs="Times New Roman"/>
            <w:b/>
            <w:bCs/>
            <w:sz w:val="28"/>
            <w:szCs w:val="28"/>
          </w:rPr>
          <w:t>.</w:t>
        </w:r>
      </w:smartTag>
      <w:r w:rsidRPr="005B0AB3">
        <w:rPr>
          <w:rFonts w:cs="Times New Roman"/>
          <w:b/>
          <w:bCs/>
          <w:sz w:val="28"/>
          <w:szCs w:val="28"/>
        </w:rPr>
        <w:t xml:space="preserve"> Общие положения</w:t>
      </w:r>
    </w:p>
    <w:p w:rsidR="00356778" w:rsidRPr="005B0AB3" w:rsidRDefault="00356778" w:rsidP="000309D8">
      <w:pPr>
        <w:spacing w:after="0" w:line="240" w:lineRule="auto"/>
        <w:ind w:firstLine="708"/>
        <w:jc w:val="both"/>
        <w:rPr>
          <w:rFonts w:cs="Times New Roman"/>
          <w:bCs/>
          <w:sz w:val="28"/>
          <w:szCs w:val="28"/>
        </w:rPr>
      </w:pPr>
    </w:p>
    <w:p w:rsidR="00356778" w:rsidRPr="00063E12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063E12">
        <w:rPr>
          <w:rFonts w:cs="Times New Roman"/>
          <w:sz w:val="28"/>
          <w:szCs w:val="28"/>
        </w:rPr>
        <w:t xml:space="preserve">Настоящий Федеральный государственный образовательный стандарт высшего образования (далее – ФГОС) устанавливает требования, обязательные при реализации программ подготовки научно-педагогических кадров в аспирантуре </w:t>
      </w:r>
      <w:r w:rsidRPr="00063E12">
        <w:rPr>
          <w:sz w:val="28"/>
          <w:szCs w:val="28"/>
        </w:rPr>
        <w:t>(адъюнктуре)</w:t>
      </w:r>
      <w:r w:rsidRPr="00063E12">
        <w:rPr>
          <w:rFonts w:cs="Times New Roman"/>
          <w:sz w:val="28"/>
          <w:szCs w:val="28"/>
        </w:rPr>
        <w:t xml:space="preserve"> по направлению подготовки</w:t>
      </w:r>
      <w:r w:rsidRPr="00063E12">
        <w:rPr>
          <w:rFonts w:cs="Times New Roman"/>
          <w:bCs/>
          <w:sz w:val="28"/>
          <w:szCs w:val="28"/>
        </w:rPr>
        <w:t xml:space="preserve"> кадров высшей квалификации</w:t>
      </w:r>
      <w:r w:rsidRPr="00063E12">
        <w:rPr>
          <w:rFonts w:cs="Times New Roman"/>
          <w:sz w:val="28"/>
          <w:szCs w:val="28"/>
        </w:rPr>
        <w:t>:</w:t>
      </w:r>
      <w:r w:rsidR="00063E12" w:rsidRPr="00063E12">
        <w:rPr>
          <w:rFonts w:cs="Times New Roman"/>
          <w:sz w:val="28"/>
          <w:szCs w:val="28"/>
        </w:rPr>
        <w:t xml:space="preserve"> 230000 </w:t>
      </w:r>
      <w:r w:rsidR="00063E12" w:rsidRPr="00063E12">
        <w:rPr>
          <w:sz w:val="28"/>
          <w:szCs w:val="28"/>
        </w:rPr>
        <w:t>Техника и технологии наземного транспорта.</w:t>
      </w:r>
    </w:p>
    <w:p w:rsidR="00356778" w:rsidRPr="00666F34" w:rsidRDefault="00356778" w:rsidP="004B1C76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Соответствующие требованиям </w:t>
      </w:r>
      <w:r w:rsidRPr="00666F34">
        <w:rPr>
          <w:rFonts w:cs="Times New Roman"/>
          <w:sz w:val="28"/>
          <w:szCs w:val="28"/>
        </w:rPr>
        <w:t xml:space="preserve">настоящего ФГОС программы подготовки научно-педагогических кадров в аспирантуре </w:t>
      </w:r>
      <w:r w:rsidRPr="00666F34">
        <w:rPr>
          <w:sz w:val="28"/>
          <w:szCs w:val="28"/>
        </w:rPr>
        <w:t xml:space="preserve">(адъюнктуре) по направлению подготовки </w:t>
      </w:r>
      <w:r w:rsidRPr="00666F34">
        <w:rPr>
          <w:rFonts w:cs="Times New Roman"/>
          <w:bCs/>
          <w:sz w:val="28"/>
          <w:szCs w:val="28"/>
        </w:rPr>
        <w:t xml:space="preserve">кадров высшей квалификации, указанному в пункте 1 </w:t>
      </w:r>
      <w:r w:rsidRPr="00666F34">
        <w:rPr>
          <w:rFonts w:cs="Times New Roman"/>
          <w:sz w:val="28"/>
          <w:szCs w:val="28"/>
        </w:rPr>
        <w:t xml:space="preserve">настоящего ФГОС </w:t>
      </w:r>
      <w:r w:rsidRPr="00666F34">
        <w:rPr>
          <w:sz w:val="28"/>
          <w:szCs w:val="28"/>
        </w:rPr>
        <w:t xml:space="preserve">(далее соответственно </w:t>
      </w:r>
      <w:r w:rsidRPr="00666F34">
        <w:rPr>
          <w:rFonts w:cs="Times New Roman"/>
          <w:sz w:val="28"/>
          <w:szCs w:val="28"/>
        </w:rPr>
        <w:t xml:space="preserve">– программы аспирантуры </w:t>
      </w:r>
      <w:r w:rsidRPr="00666F34">
        <w:rPr>
          <w:sz w:val="28"/>
          <w:szCs w:val="28"/>
        </w:rPr>
        <w:t>(адъюнктуры)</w:t>
      </w:r>
      <w:r w:rsidRPr="00666F34">
        <w:rPr>
          <w:rFonts w:cs="Times New Roman"/>
          <w:sz w:val="28"/>
          <w:szCs w:val="28"/>
        </w:rPr>
        <w:t>, направление подготовки</w:t>
      </w:r>
      <w:r w:rsidRPr="00666F34">
        <w:rPr>
          <w:rFonts w:cs="Times New Roman"/>
          <w:color w:val="000000"/>
          <w:sz w:val="28"/>
          <w:szCs w:val="28"/>
        </w:rPr>
        <w:t xml:space="preserve">), </w:t>
      </w:r>
      <w:r w:rsidRPr="00666F34">
        <w:rPr>
          <w:sz w:val="28"/>
          <w:szCs w:val="28"/>
        </w:rPr>
        <w:t xml:space="preserve">реализуются организациями, </w:t>
      </w:r>
      <w:r w:rsidRPr="00666F34">
        <w:rPr>
          <w:rFonts w:cs="Times New Roman"/>
          <w:sz w:val="28"/>
          <w:szCs w:val="28"/>
        </w:rPr>
        <w:t xml:space="preserve">осуществляющими образовательную деятельность (далее – </w:t>
      </w:r>
      <w:r w:rsidRPr="00666F34">
        <w:rPr>
          <w:sz w:val="28"/>
          <w:szCs w:val="28"/>
        </w:rPr>
        <w:t xml:space="preserve">организации), </w:t>
      </w:r>
      <w:r w:rsidRPr="00666F34">
        <w:rPr>
          <w:rFonts w:cs="Times New Roman"/>
          <w:sz w:val="28"/>
          <w:szCs w:val="28"/>
        </w:rPr>
        <w:t xml:space="preserve">в </w:t>
      </w:r>
      <w:r w:rsidRPr="00666F34">
        <w:rPr>
          <w:sz w:val="28"/>
          <w:szCs w:val="28"/>
        </w:rPr>
        <w:t>соответствии с лицензией, выданной уполномоченным федеральным органом исполнительной власти,</w:t>
      </w:r>
      <w:r w:rsidRPr="00666F34">
        <w:rPr>
          <w:rFonts w:cs="Times New Roman"/>
          <w:sz w:val="28"/>
          <w:szCs w:val="28"/>
        </w:rPr>
        <w:t xml:space="preserve"> </w:t>
      </w:r>
      <w:r w:rsidRPr="00666F34">
        <w:rPr>
          <w:sz w:val="28"/>
          <w:szCs w:val="28"/>
        </w:rPr>
        <w:t xml:space="preserve">в целях создания </w:t>
      </w:r>
      <w:r w:rsidRPr="00666F34">
        <w:rPr>
          <w:rFonts w:cs="Times New Roman"/>
          <w:sz w:val="28"/>
          <w:szCs w:val="28"/>
        </w:rPr>
        <w:t xml:space="preserve">аспирантам </w:t>
      </w:r>
      <w:r w:rsidRPr="00666F34">
        <w:rPr>
          <w:sz w:val="28"/>
          <w:szCs w:val="28"/>
        </w:rPr>
        <w:t xml:space="preserve">(адъюнктам), осваивающим </w:t>
      </w:r>
      <w:r w:rsidRPr="00666F34">
        <w:rPr>
          <w:rFonts w:cs="Times New Roman"/>
          <w:sz w:val="28"/>
          <w:szCs w:val="28"/>
        </w:rPr>
        <w:t xml:space="preserve">программы аспирантуры </w:t>
      </w:r>
      <w:r w:rsidRPr="00666F34">
        <w:rPr>
          <w:sz w:val="28"/>
          <w:szCs w:val="28"/>
        </w:rPr>
        <w:t xml:space="preserve">(адъюнктуры) (далее – обучающиеся), условий для достижения установленных </w:t>
      </w:r>
      <w:r w:rsidRPr="00666F34">
        <w:rPr>
          <w:rFonts w:cs="Times New Roman"/>
          <w:sz w:val="28"/>
          <w:szCs w:val="28"/>
        </w:rPr>
        <w:t>настоящим ФГОС</w:t>
      </w:r>
      <w:r w:rsidRPr="00666F34">
        <w:rPr>
          <w:sz w:val="28"/>
          <w:szCs w:val="28"/>
        </w:rPr>
        <w:t xml:space="preserve"> результатов </w:t>
      </w:r>
      <w:r w:rsidRPr="00666F34">
        <w:rPr>
          <w:rFonts w:cs="Times New Roman"/>
          <w:bCs/>
          <w:sz w:val="28"/>
          <w:szCs w:val="28"/>
        </w:rPr>
        <w:t xml:space="preserve">освоения программ аспирантуры </w:t>
      </w:r>
      <w:r w:rsidRPr="00666F34">
        <w:rPr>
          <w:sz w:val="28"/>
          <w:szCs w:val="28"/>
        </w:rPr>
        <w:t>(адъюнктуры), подготовки и защиты диссертации на соискание ученой степени.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Высшее образование по программе аспирантуры </w:t>
      </w:r>
      <w:r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sz w:val="28"/>
          <w:szCs w:val="28"/>
        </w:rPr>
        <w:t>может быть получено в следующих формах: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а) в организациях, осуществляющих образовательную деятельность: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>в очной форме;</w:t>
      </w:r>
    </w:p>
    <w:p w:rsidR="00356778" w:rsidRPr="005B0AB3" w:rsidRDefault="00356778" w:rsidP="00D0160E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в заочной форме;</w:t>
      </w:r>
    </w:p>
    <w:p w:rsidR="00135661" w:rsidRDefault="00356778" w:rsidP="00135661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б) вне организаций, осуществляющих образовательную деятельность, в форме самообразования</w:t>
      </w:r>
      <w:r w:rsidR="00135661">
        <w:rPr>
          <w:rFonts w:cs="Times New Roman"/>
          <w:sz w:val="28"/>
          <w:szCs w:val="28"/>
        </w:rPr>
        <w:t>.</w:t>
      </w:r>
    </w:p>
    <w:p w:rsidR="00356778" w:rsidRPr="005B0AB3" w:rsidRDefault="00356778" w:rsidP="00135661">
      <w:pPr>
        <w:pStyle w:val="af2"/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Объем программы аспирантуры </w:t>
      </w:r>
      <w:r w:rsidRPr="005B0AB3">
        <w:rPr>
          <w:sz w:val="28"/>
          <w:szCs w:val="28"/>
        </w:rPr>
        <w:t xml:space="preserve">(адъюнктуры) </w:t>
      </w:r>
      <w:r w:rsidR="004F1528">
        <w:rPr>
          <w:rFonts w:cs="Times New Roman"/>
          <w:sz w:val="28"/>
          <w:szCs w:val="28"/>
        </w:rPr>
        <w:t xml:space="preserve">составляет 240 </w:t>
      </w:r>
      <w:r w:rsidRPr="005B0AB3">
        <w:rPr>
          <w:rFonts w:cs="Times New Roman"/>
          <w:sz w:val="28"/>
          <w:szCs w:val="28"/>
        </w:rPr>
        <w:t xml:space="preserve">зачетных единиц, </w:t>
      </w:r>
      <w:r w:rsidRPr="005B0AB3">
        <w:rPr>
          <w:rFonts w:cs="Times New Roman"/>
          <w:iCs/>
          <w:sz w:val="28"/>
          <w:szCs w:val="28"/>
        </w:rPr>
        <w:t xml:space="preserve">объем указанной программы, реализуемый за один учебный год (далее – годовой объем программы), при очной форме обучения – 60 </w:t>
      </w:r>
      <w:r w:rsidRPr="005B0AB3">
        <w:rPr>
          <w:rFonts w:cs="Times New Roman"/>
          <w:sz w:val="28"/>
          <w:szCs w:val="28"/>
        </w:rPr>
        <w:t>зачетных единиц</w:t>
      </w:r>
      <w:r w:rsidRPr="005B0AB3">
        <w:rPr>
          <w:rFonts w:cs="Times New Roman"/>
          <w:iCs/>
          <w:sz w:val="28"/>
          <w:szCs w:val="28"/>
        </w:rPr>
        <w:t>.</w:t>
      </w:r>
      <w:r w:rsidRPr="005B0AB3">
        <w:rPr>
          <w:rFonts w:cs="Times New Roman"/>
          <w:sz w:val="28"/>
          <w:szCs w:val="28"/>
        </w:rPr>
        <w:t xml:space="preserve"> </w:t>
      </w:r>
    </w:p>
    <w:p w:rsidR="00356778" w:rsidRPr="004F1528" w:rsidRDefault="00356778" w:rsidP="00FD4E70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i/>
          <w:sz w:val="28"/>
          <w:szCs w:val="28"/>
        </w:rPr>
      </w:pPr>
      <w:r w:rsidRPr="004F1528">
        <w:rPr>
          <w:rFonts w:cs="Times New Roman"/>
          <w:sz w:val="28"/>
          <w:szCs w:val="28"/>
        </w:rPr>
        <w:t xml:space="preserve">Срок получения образования по программе аспирантуры </w:t>
      </w:r>
      <w:r w:rsidRPr="004F1528">
        <w:rPr>
          <w:sz w:val="28"/>
          <w:szCs w:val="28"/>
        </w:rPr>
        <w:t>(адъюнктуры)</w:t>
      </w:r>
      <w:r w:rsidRPr="004F1528">
        <w:rPr>
          <w:rFonts w:cs="Times New Roman"/>
          <w:sz w:val="28"/>
          <w:szCs w:val="28"/>
        </w:rPr>
        <w:t xml:space="preserve"> (далее – срок получения образования) по</w:t>
      </w:r>
      <w:r w:rsidRPr="004F1528">
        <w:rPr>
          <w:sz w:val="28"/>
          <w:szCs w:val="28"/>
        </w:rPr>
        <w:t xml:space="preserve"> </w:t>
      </w:r>
      <w:r w:rsidRPr="004F1528">
        <w:rPr>
          <w:rFonts w:cs="Times New Roman"/>
          <w:sz w:val="28"/>
          <w:szCs w:val="28"/>
        </w:rPr>
        <w:t>очной форме обучения составляет 4 года.</w:t>
      </w:r>
    </w:p>
    <w:p w:rsidR="00356778" w:rsidRPr="00FF359A" w:rsidRDefault="00356778" w:rsidP="00FD4E70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FF359A">
        <w:rPr>
          <w:rFonts w:cs="Times New Roman"/>
          <w:iCs/>
          <w:sz w:val="28"/>
          <w:szCs w:val="28"/>
        </w:rPr>
        <w:t xml:space="preserve">Годовой объем программы и </w:t>
      </w:r>
      <w:r w:rsidRPr="00FF359A">
        <w:rPr>
          <w:rFonts w:cs="Times New Roman"/>
          <w:sz w:val="28"/>
          <w:szCs w:val="28"/>
        </w:rPr>
        <w:t>срок получения образования по</w:t>
      </w:r>
      <w:r w:rsidRPr="00FF359A">
        <w:rPr>
          <w:sz w:val="28"/>
          <w:szCs w:val="28"/>
        </w:rPr>
        <w:t xml:space="preserve"> </w:t>
      </w:r>
      <w:r w:rsidRPr="00FF359A">
        <w:rPr>
          <w:rFonts w:cs="Times New Roman"/>
          <w:sz w:val="28"/>
          <w:szCs w:val="28"/>
        </w:rPr>
        <w:t>заочной форм</w:t>
      </w:r>
      <w:r w:rsidR="00006291">
        <w:rPr>
          <w:rFonts w:cs="Times New Roman"/>
          <w:sz w:val="28"/>
          <w:szCs w:val="28"/>
        </w:rPr>
        <w:t>е</w:t>
      </w:r>
      <w:r w:rsidRPr="00FF359A">
        <w:rPr>
          <w:rFonts w:cs="Times New Roman"/>
          <w:sz w:val="28"/>
          <w:szCs w:val="28"/>
        </w:rPr>
        <w:t xml:space="preserve"> обучения, при сочетании различных форм обучения, при наличии иных особенностей реализации указанной программы, а также особенностей отдельных категорий обучающихся устанавливаются организацией в соответствии с общими требованиями к трудоемкости программ аспирантуры </w:t>
      </w:r>
      <w:r w:rsidRPr="00FF359A">
        <w:rPr>
          <w:sz w:val="28"/>
          <w:szCs w:val="28"/>
        </w:rPr>
        <w:t xml:space="preserve">(адъюнктуры) </w:t>
      </w:r>
      <w:r w:rsidRPr="00FF359A">
        <w:rPr>
          <w:rFonts w:cs="Times New Roman"/>
          <w:sz w:val="28"/>
          <w:szCs w:val="28"/>
        </w:rPr>
        <w:t xml:space="preserve">и срокам получения образования по указанным программам, установленными Порядком </w:t>
      </w:r>
      <w:r w:rsidRPr="00FF359A">
        <w:rPr>
          <w:sz w:val="28"/>
          <w:szCs w:val="28"/>
        </w:rPr>
        <w:t>организации и осуществления образовательной деятельности по программам подготовки научно-педагогических кадров</w:t>
      </w:r>
      <w:proofErr w:type="gramEnd"/>
      <w:r w:rsidRPr="00FF359A">
        <w:rPr>
          <w:sz w:val="28"/>
          <w:szCs w:val="28"/>
        </w:rPr>
        <w:t xml:space="preserve"> в аспирантуре (адъюнктуре), утверждаемым Министерством образования и науки Российской Федерации</w:t>
      </w:r>
      <w:r w:rsidRPr="00FF359A">
        <w:rPr>
          <w:rFonts w:cs="Times New Roman"/>
          <w:sz w:val="28"/>
          <w:szCs w:val="28"/>
        </w:rPr>
        <w:t>.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sz w:val="28"/>
          <w:szCs w:val="28"/>
        </w:rPr>
        <w:t xml:space="preserve">Профессиональная деятельность выпускников по программе </w:t>
      </w:r>
      <w:r w:rsidRPr="005B0AB3">
        <w:rPr>
          <w:rFonts w:cs="Times New Roman"/>
          <w:iCs/>
          <w:sz w:val="28"/>
          <w:szCs w:val="28"/>
        </w:rPr>
        <w:t xml:space="preserve">аспирантуры </w:t>
      </w:r>
      <w:r w:rsidRPr="005B0AB3">
        <w:rPr>
          <w:sz w:val="28"/>
          <w:szCs w:val="28"/>
        </w:rPr>
        <w:t>(адъюнктуры) имеет следующие характеристики:</w:t>
      </w:r>
    </w:p>
    <w:p w:rsidR="00356778" w:rsidRPr="005B0AB3" w:rsidRDefault="00356778" w:rsidP="00DA6ECD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</w:pPr>
      <w:r w:rsidRPr="005B0AB3">
        <w:rPr>
          <w:rFonts w:cs="Calibri"/>
          <w:lang w:eastAsia="ar-SA"/>
        </w:rPr>
        <w:t>область профессиональной деятельности выпускников</w:t>
      </w:r>
      <w:r w:rsidR="00DA6ECD">
        <w:rPr>
          <w:rFonts w:cs="Calibri"/>
          <w:lang w:eastAsia="ar-SA"/>
        </w:rPr>
        <w:t xml:space="preserve"> определяется ФГОС высшего профессионального образования по направлению подготовки 190000 Транспортные средства (квалификация: ма</w:t>
      </w:r>
      <w:r w:rsidR="00872232">
        <w:rPr>
          <w:rFonts w:cs="Calibri"/>
          <w:lang w:eastAsia="ar-SA"/>
        </w:rPr>
        <w:t>гистр, специалист) для наземных транспортных средств.</w:t>
      </w:r>
    </w:p>
    <w:p w:rsidR="00356778" w:rsidRPr="005B0AB3" w:rsidRDefault="00356778" w:rsidP="00872232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</w:pPr>
      <w:r w:rsidRPr="005B0AB3">
        <w:rPr>
          <w:rFonts w:cs="Calibri"/>
          <w:lang w:eastAsia="ar-SA"/>
        </w:rPr>
        <w:t>объекты профессиональной деятельности выпускников</w:t>
      </w:r>
      <w:r w:rsidR="00872232">
        <w:rPr>
          <w:rFonts w:cs="Calibri"/>
          <w:lang w:eastAsia="ar-SA"/>
        </w:rPr>
        <w:t xml:space="preserve"> определяются ФГОС высшего профессионального образования по направлению подготовки 190000 Транспортные средства (квалификация: магистр, специалист) для наземных транспортных средств.</w:t>
      </w:r>
    </w:p>
    <w:p w:rsidR="00356778" w:rsidRPr="005B0AB3" w:rsidRDefault="00356778" w:rsidP="00D0160E">
      <w:pPr>
        <w:pStyle w:val="af1"/>
        <w:numPr>
          <w:ilvl w:val="1"/>
          <w:numId w:val="13"/>
        </w:numPr>
        <w:tabs>
          <w:tab w:val="left" w:pos="1276"/>
        </w:tabs>
        <w:suppressAutoHyphens/>
        <w:spacing w:line="312" w:lineRule="auto"/>
        <w:ind w:left="0" w:firstLine="567"/>
        <w:rPr>
          <w:rFonts w:cs="Calibri"/>
          <w:lang w:eastAsia="ar-SA"/>
        </w:rPr>
      </w:pPr>
      <w:r w:rsidRPr="005B0AB3">
        <w:rPr>
          <w:rFonts w:cs="Calibri"/>
          <w:lang w:eastAsia="ar-SA"/>
        </w:rPr>
        <w:t xml:space="preserve">виды профессиональной деятельности выпускников: </w:t>
      </w:r>
    </w:p>
    <w:p w:rsidR="00356778" w:rsidRPr="00B14A8C" w:rsidRDefault="00356778" w:rsidP="00D0160E">
      <w:pPr>
        <w:spacing w:after="0"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sz w:val="28"/>
          <w:szCs w:val="28"/>
        </w:rPr>
        <w:t>научно-исследовательская</w:t>
      </w:r>
      <w:r w:rsidRPr="005B0AB3">
        <w:rPr>
          <w:rFonts w:cs="Times New Roman"/>
          <w:sz w:val="28"/>
          <w:szCs w:val="28"/>
        </w:rPr>
        <w:t xml:space="preserve"> деятельность </w:t>
      </w:r>
      <w:r w:rsidR="00872232">
        <w:rPr>
          <w:rFonts w:cs="Times New Roman"/>
          <w:sz w:val="28"/>
          <w:szCs w:val="28"/>
        </w:rPr>
        <w:t xml:space="preserve">в вузах, на отраслевых предприятиях, в институтах РАН  и т.д. </w:t>
      </w:r>
      <w:r w:rsidR="00872232" w:rsidRPr="00872232">
        <w:rPr>
          <w:rFonts w:cs="Times New Roman"/>
          <w:sz w:val="28"/>
          <w:szCs w:val="28"/>
        </w:rPr>
        <w:t xml:space="preserve">в </w:t>
      </w:r>
      <w:r w:rsidR="00872232">
        <w:rPr>
          <w:rFonts w:cs="Times New Roman"/>
          <w:sz w:val="28"/>
          <w:szCs w:val="28"/>
        </w:rPr>
        <w:t>сфере</w:t>
      </w:r>
      <w:r w:rsidR="00872232" w:rsidRPr="00872232">
        <w:rPr>
          <w:rFonts w:cs="Times New Roman"/>
          <w:sz w:val="28"/>
          <w:szCs w:val="28"/>
        </w:rPr>
        <w:t xml:space="preserve"> техники и технологий наземного транспорта</w:t>
      </w:r>
      <w:r w:rsidRPr="00872232">
        <w:rPr>
          <w:rFonts w:cs="Times New Roman"/>
          <w:sz w:val="28"/>
          <w:szCs w:val="28"/>
        </w:rPr>
        <w:t>;</w:t>
      </w:r>
    </w:p>
    <w:p w:rsidR="00356778" w:rsidRPr="005B0AB3" w:rsidRDefault="00356778" w:rsidP="00872232">
      <w:pPr>
        <w:spacing w:after="0" w:line="312" w:lineRule="auto"/>
        <w:ind w:firstLine="567"/>
        <w:jc w:val="both"/>
        <w:rPr>
          <w:rFonts w:cs="Times New Roman"/>
          <w:i/>
          <w:sz w:val="28"/>
          <w:szCs w:val="28"/>
        </w:rPr>
      </w:pPr>
      <w:r w:rsidRPr="005B0AB3">
        <w:rPr>
          <w:sz w:val="28"/>
          <w:szCs w:val="28"/>
        </w:rPr>
        <w:t xml:space="preserve">преподавательская </w:t>
      </w:r>
      <w:r w:rsidRPr="005B0AB3">
        <w:rPr>
          <w:rFonts w:cs="Times New Roman"/>
          <w:sz w:val="28"/>
          <w:szCs w:val="28"/>
        </w:rPr>
        <w:t xml:space="preserve">деятельность </w:t>
      </w:r>
      <w:r w:rsidR="00872232">
        <w:rPr>
          <w:rFonts w:cs="Times New Roman"/>
          <w:sz w:val="28"/>
          <w:szCs w:val="28"/>
        </w:rPr>
        <w:t xml:space="preserve">в сфере высшего и среднего профессионального образования по вопросам техники и технологий </w:t>
      </w:r>
      <w:r w:rsidR="002145AE">
        <w:rPr>
          <w:rFonts w:cs="Times New Roman"/>
          <w:sz w:val="28"/>
          <w:szCs w:val="28"/>
        </w:rPr>
        <w:t>наземного транспорта</w:t>
      </w:r>
      <w:r w:rsidR="00872232">
        <w:rPr>
          <w:rFonts w:cs="Times New Roman"/>
          <w:sz w:val="28"/>
          <w:szCs w:val="28"/>
        </w:rPr>
        <w:t>.</w:t>
      </w:r>
    </w:p>
    <w:p w:rsidR="00356778" w:rsidRPr="005B0AB3" w:rsidRDefault="00356778" w:rsidP="008E2402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lastRenderedPageBreak/>
        <w:t>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результатам освоения программ аспирантуры </w:t>
      </w:r>
      <w:r w:rsidRPr="005B0AB3">
        <w:rPr>
          <w:b/>
          <w:sz w:val="28"/>
          <w:szCs w:val="28"/>
        </w:rPr>
        <w:t xml:space="preserve">(адъюнктуры) </w:t>
      </w:r>
    </w:p>
    <w:p w:rsidR="00356778" w:rsidRPr="005B0AB3" w:rsidRDefault="00356778" w:rsidP="008E2402">
      <w:pPr>
        <w:pStyle w:val="af2"/>
        <w:tabs>
          <w:tab w:val="left" w:pos="1276"/>
        </w:tabs>
        <w:jc w:val="both"/>
        <w:rPr>
          <w:rFonts w:cs="Times New Roman"/>
          <w:color w:val="000000"/>
          <w:sz w:val="28"/>
          <w:szCs w:val="28"/>
        </w:rPr>
      </w:pPr>
    </w:p>
    <w:p w:rsidR="00356778" w:rsidRPr="00814254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14254">
        <w:rPr>
          <w:rFonts w:cs="Times New Roman"/>
          <w:sz w:val="28"/>
          <w:szCs w:val="28"/>
        </w:rPr>
        <w:t xml:space="preserve">В </w:t>
      </w:r>
      <w:r w:rsidRPr="00814254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Pr="00814254">
        <w:rPr>
          <w:sz w:val="28"/>
          <w:szCs w:val="28"/>
        </w:rPr>
        <w:t xml:space="preserve">(адъюнктуры) </w:t>
      </w:r>
      <w:proofErr w:type="gramStart"/>
      <w:r w:rsidRPr="00814254">
        <w:rPr>
          <w:rFonts w:cs="Times New Roman"/>
          <w:sz w:val="28"/>
          <w:szCs w:val="28"/>
        </w:rPr>
        <w:t>у</w:t>
      </w:r>
      <w:proofErr w:type="gramEnd"/>
      <w:r w:rsidRPr="00814254">
        <w:rPr>
          <w:sz w:val="28"/>
          <w:szCs w:val="28"/>
        </w:rPr>
        <w:t xml:space="preserve"> обучающегося </w:t>
      </w:r>
      <w:r w:rsidRPr="00814254">
        <w:rPr>
          <w:rFonts w:cs="Times New Roman"/>
          <w:sz w:val="28"/>
          <w:szCs w:val="28"/>
        </w:rPr>
        <w:t>должны быть сформированы:</w:t>
      </w:r>
    </w:p>
    <w:p w:rsidR="00356778" w:rsidRPr="002E39B8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2E39B8">
        <w:rPr>
          <w:rFonts w:cs="Times New Roman"/>
          <w:sz w:val="28"/>
          <w:szCs w:val="28"/>
        </w:rPr>
        <w:t xml:space="preserve">универсальные компетенции, </w:t>
      </w:r>
      <w:r w:rsidR="002E39B8" w:rsidRPr="002E39B8">
        <w:rPr>
          <w:rFonts w:cs="Times New Roman"/>
          <w:sz w:val="28"/>
          <w:szCs w:val="28"/>
        </w:rPr>
        <w:t xml:space="preserve">формируемые в </w:t>
      </w:r>
      <w:r w:rsidR="002E39B8" w:rsidRPr="002E39B8">
        <w:rPr>
          <w:rFonts w:cs="Times New Roman"/>
          <w:bCs/>
          <w:sz w:val="28"/>
          <w:szCs w:val="28"/>
        </w:rPr>
        <w:t xml:space="preserve">результате освоения программ аспирантуры </w:t>
      </w:r>
      <w:r w:rsidR="002E39B8" w:rsidRPr="002E39B8">
        <w:rPr>
          <w:sz w:val="28"/>
          <w:szCs w:val="28"/>
        </w:rPr>
        <w:t xml:space="preserve">(адъюнктуры) по всем </w:t>
      </w:r>
      <w:r w:rsidR="002E39B8" w:rsidRPr="002E39B8">
        <w:rPr>
          <w:rFonts w:cs="Times New Roman"/>
          <w:sz w:val="28"/>
          <w:szCs w:val="28"/>
        </w:rPr>
        <w:t>направлениям подготовки</w:t>
      </w:r>
      <w:r w:rsidRPr="002E39B8">
        <w:rPr>
          <w:rFonts w:cs="Times New Roman"/>
          <w:sz w:val="28"/>
          <w:szCs w:val="28"/>
        </w:rPr>
        <w:t>;</w:t>
      </w:r>
    </w:p>
    <w:p w:rsidR="005260F1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общепрофессиональные компетенции, опред</w:t>
      </w:r>
      <w:r w:rsidR="005260F1">
        <w:rPr>
          <w:rFonts w:cs="Times New Roman"/>
          <w:sz w:val="28"/>
          <w:szCs w:val="28"/>
        </w:rPr>
        <w:t xml:space="preserve">еляемые направлением подготовки либо направлением подготовки и </w:t>
      </w:r>
      <w:r w:rsidR="005260F1" w:rsidRPr="005B0AB3">
        <w:rPr>
          <w:rFonts w:cs="Times New Roman"/>
          <w:sz w:val="28"/>
          <w:szCs w:val="28"/>
        </w:rPr>
        <w:t xml:space="preserve">направленностью </w:t>
      </w:r>
      <w:r w:rsidR="005260F1">
        <w:rPr>
          <w:rFonts w:cs="Times New Roman"/>
          <w:sz w:val="28"/>
          <w:szCs w:val="28"/>
        </w:rPr>
        <w:t>программы</w:t>
      </w:r>
      <w:r w:rsidR="005260F1" w:rsidRPr="006C6C9F">
        <w:rPr>
          <w:rFonts w:cs="Times New Roman"/>
          <w:bCs/>
          <w:sz w:val="28"/>
          <w:szCs w:val="28"/>
        </w:rPr>
        <w:t xml:space="preserve"> </w:t>
      </w:r>
      <w:r w:rsidR="005260F1" w:rsidRPr="00814254">
        <w:rPr>
          <w:rFonts w:cs="Times New Roman"/>
          <w:bCs/>
          <w:sz w:val="28"/>
          <w:szCs w:val="28"/>
        </w:rPr>
        <w:t xml:space="preserve">аспирантуры </w:t>
      </w:r>
      <w:r w:rsidR="005260F1" w:rsidRPr="00814254">
        <w:rPr>
          <w:sz w:val="28"/>
          <w:szCs w:val="28"/>
        </w:rPr>
        <w:t>(адъюнктуры)</w:t>
      </w:r>
      <w:r w:rsidR="005260F1">
        <w:rPr>
          <w:rFonts w:cs="Times New Roman"/>
          <w:sz w:val="28"/>
          <w:szCs w:val="28"/>
        </w:rPr>
        <w:t xml:space="preserve"> </w:t>
      </w:r>
      <w:r w:rsidR="005260F1" w:rsidRPr="005B0AB3">
        <w:rPr>
          <w:sz w:val="28"/>
          <w:szCs w:val="28"/>
        </w:rPr>
        <w:t xml:space="preserve">в рамках направления подготовки (далее – </w:t>
      </w:r>
      <w:r w:rsidR="005260F1" w:rsidRPr="005B0AB3">
        <w:rPr>
          <w:rFonts w:cs="Times New Roman"/>
          <w:sz w:val="28"/>
          <w:szCs w:val="28"/>
        </w:rPr>
        <w:t>направленность программы)</w:t>
      </w:r>
      <w:r w:rsidR="005260F1">
        <w:rPr>
          <w:rFonts w:cs="Times New Roman"/>
          <w:sz w:val="28"/>
          <w:szCs w:val="28"/>
        </w:rPr>
        <w:t>;</w:t>
      </w:r>
    </w:p>
    <w:p w:rsidR="00356778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профессиональные компетенции, определяемые направленностью </w:t>
      </w:r>
      <w:r w:rsidR="006C6C9F">
        <w:rPr>
          <w:rFonts w:cs="Times New Roman"/>
          <w:sz w:val="28"/>
          <w:szCs w:val="28"/>
        </w:rPr>
        <w:t>программы</w:t>
      </w:r>
      <w:r w:rsidRPr="005B0AB3">
        <w:rPr>
          <w:sz w:val="28"/>
          <w:szCs w:val="28"/>
        </w:rPr>
        <w:t>.</w:t>
      </w:r>
    </w:p>
    <w:p w:rsidR="002D659A" w:rsidRPr="00EF71BF" w:rsidRDefault="00356778" w:rsidP="002D659A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EF71BF">
        <w:rPr>
          <w:rFonts w:cs="Times New Roman"/>
          <w:sz w:val="28"/>
          <w:szCs w:val="28"/>
        </w:rPr>
        <w:t xml:space="preserve">У </w:t>
      </w:r>
      <w:proofErr w:type="gramStart"/>
      <w:r w:rsidRPr="00EF71BF">
        <w:rPr>
          <w:sz w:val="28"/>
          <w:szCs w:val="28"/>
        </w:rPr>
        <w:t>обучающегося</w:t>
      </w:r>
      <w:proofErr w:type="gramEnd"/>
      <w:r w:rsidRPr="00EF71BF">
        <w:rPr>
          <w:rFonts w:cs="Times New Roman"/>
          <w:sz w:val="28"/>
          <w:szCs w:val="28"/>
        </w:rPr>
        <w:t xml:space="preserve"> должны быть сформированы следующие универсальные компетенции:</w:t>
      </w:r>
      <w:r w:rsidR="002D659A" w:rsidRPr="00EF71BF">
        <w:rPr>
          <w:rFonts w:cs="Times New Roman"/>
          <w:sz w:val="28"/>
          <w:szCs w:val="28"/>
        </w:rPr>
        <w:t xml:space="preserve"> </w:t>
      </w:r>
    </w:p>
    <w:p w:rsidR="002D659A" w:rsidRPr="00EF71BF" w:rsidRDefault="00EF71BF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 xml:space="preserve">- </w:t>
      </w:r>
      <w:r w:rsidR="002D659A" w:rsidRPr="00EF71BF">
        <w:rPr>
          <w:sz w:val="28"/>
          <w:szCs w:val="28"/>
        </w:rPr>
        <w:t xml:space="preserve">используя методологию научного познания при изучении различных уровней организации материи, пространства и времени, осознавая целостность системы научных знаний об окружающем мире, умея ориентироваться в ценностях бытия, жизни и культуры, </w:t>
      </w:r>
      <w:proofErr w:type="gramStart"/>
      <w:r w:rsidR="002D659A" w:rsidRPr="0037029B">
        <w:rPr>
          <w:sz w:val="28"/>
          <w:szCs w:val="28"/>
        </w:rPr>
        <w:t>способен</w:t>
      </w:r>
      <w:proofErr w:type="gramEnd"/>
      <w:r w:rsidR="002D659A" w:rsidRPr="0037029B">
        <w:rPr>
          <w:sz w:val="28"/>
          <w:szCs w:val="28"/>
        </w:rPr>
        <w:t xml:space="preserve"> принимать решения, обеспечивающие свое личностное развитие;</w:t>
      </w:r>
    </w:p>
    <w:p w:rsidR="002D659A" w:rsidRPr="00EF71BF" w:rsidRDefault="00EF71BF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 xml:space="preserve">- </w:t>
      </w:r>
      <w:proofErr w:type="gramStart"/>
      <w:r w:rsidR="002D659A" w:rsidRPr="00EF71BF">
        <w:rPr>
          <w:sz w:val="28"/>
          <w:szCs w:val="28"/>
        </w:rPr>
        <w:t>способен</w:t>
      </w:r>
      <w:proofErr w:type="gramEnd"/>
      <w:r w:rsidR="002D659A" w:rsidRPr="00EF71BF">
        <w:rPr>
          <w:sz w:val="28"/>
          <w:szCs w:val="28"/>
        </w:rPr>
        <w:t xml:space="preserve"> воспринимать и генерировать новые идеи в области профессиональной деятельности;</w:t>
      </w:r>
    </w:p>
    <w:p w:rsidR="002D659A" w:rsidRPr="00EF71BF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>- способен на научной основе организовывать свой труд, владеет культурой мышления, способен к обобщению, критическому осмыслению и систематизации информации, ее анализу и синтезу;</w:t>
      </w:r>
    </w:p>
    <w:p w:rsidR="002D659A" w:rsidRPr="00EF71BF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>- использует научную литературу, сеть Интернет и другие источники информации, в том числе на иностранных языках, для своего интеллектуального развития, повышения профессионального уровня, осознает необходимость передовых знаний и умений, в том числе в смежных областях профессиональной деятельности, способен самостоятельно осваивать новые знания в этих областях;</w:t>
      </w:r>
    </w:p>
    <w:p w:rsidR="002D659A" w:rsidRPr="00EF71BF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>- владеет одним (английским, преимущественно) или несколькими иностранными языками, как средством делового общения, применяет базовую и специальную лексику языка, профессиональную терминологию, владеет навыками устной и письменной коммуникации, владеет навыками научно-технического и организационно-управленческого делопроизводства на иностранном языке;</w:t>
      </w:r>
    </w:p>
    <w:p w:rsidR="002D659A" w:rsidRPr="00EF71BF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lastRenderedPageBreak/>
        <w:t>- способен работать в составе коллектива и организовывать его работу, в том числе многонационального, над междисциплинарными, инновационными проектами, оценивать результаты деятельности коллектива, умеет вносить соответствующие коррективы в распределении работы среди коллектива;</w:t>
      </w:r>
    </w:p>
    <w:p w:rsidR="002D659A" w:rsidRPr="00EF71BF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 xml:space="preserve">- готов принимать решения в рамках профессиональной деятельности, </w:t>
      </w:r>
      <w:proofErr w:type="gramStart"/>
      <w:r w:rsidRPr="00EF71BF">
        <w:rPr>
          <w:sz w:val="28"/>
          <w:szCs w:val="28"/>
        </w:rPr>
        <w:t>способен</w:t>
      </w:r>
      <w:proofErr w:type="gramEnd"/>
      <w:r w:rsidRPr="00EF71BF">
        <w:rPr>
          <w:sz w:val="28"/>
          <w:szCs w:val="28"/>
        </w:rPr>
        <w:t xml:space="preserve"> к поиску нестандартных решений, владеет навыками стратегического мышления в сфере управления социальной коммуникации;</w:t>
      </w:r>
    </w:p>
    <w:p w:rsidR="00356778" w:rsidRPr="0037029B" w:rsidRDefault="002D659A" w:rsidP="0037029B">
      <w:pPr>
        <w:ind w:firstLine="720"/>
        <w:jc w:val="both"/>
        <w:rPr>
          <w:sz w:val="28"/>
          <w:szCs w:val="28"/>
        </w:rPr>
      </w:pPr>
      <w:r w:rsidRPr="00EF71BF">
        <w:rPr>
          <w:sz w:val="28"/>
          <w:szCs w:val="28"/>
        </w:rPr>
        <w:t xml:space="preserve">- </w:t>
      </w:r>
      <w:proofErr w:type="gramStart"/>
      <w:r w:rsidR="00EF71BF" w:rsidRPr="00EF71BF">
        <w:rPr>
          <w:sz w:val="28"/>
          <w:szCs w:val="28"/>
        </w:rPr>
        <w:t>сп</w:t>
      </w:r>
      <w:r w:rsidRPr="00EF71BF">
        <w:rPr>
          <w:sz w:val="28"/>
          <w:szCs w:val="28"/>
        </w:rPr>
        <w:t>особен</w:t>
      </w:r>
      <w:proofErr w:type="gramEnd"/>
      <w:r w:rsidRPr="00EF71BF">
        <w:rPr>
          <w:sz w:val="28"/>
          <w:szCs w:val="28"/>
        </w:rPr>
        <w:t>, владея основами инженерной педагогики, вести преподавательскую работу со студентами на уровне, отвечающим современным знаниям и перспективам их развития</w:t>
      </w:r>
      <w:r w:rsidR="00EF71BF" w:rsidRPr="0037029B">
        <w:rPr>
          <w:sz w:val="28"/>
          <w:szCs w:val="28"/>
        </w:rPr>
        <w:t>.</w:t>
      </w:r>
    </w:p>
    <w:p w:rsidR="00356778" w:rsidRPr="0037029B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37029B">
        <w:rPr>
          <w:rFonts w:cs="Times New Roman"/>
          <w:sz w:val="28"/>
          <w:szCs w:val="28"/>
        </w:rPr>
        <w:t xml:space="preserve">У </w:t>
      </w:r>
      <w:proofErr w:type="gramStart"/>
      <w:r w:rsidRPr="0037029B">
        <w:rPr>
          <w:sz w:val="28"/>
          <w:szCs w:val="28"/>
        </w:rPr>
        <w:t>обучающегося</w:t>
      </w:r>
      <w:proofErr w:type="gramEnd"/>
      <w:r w:rsidRPr="0037029B">
        <w:rPr>
          <w:rFonts w:cs="Times New Roman"/>
          <w:sz w:val="28"/>
          <w:szCs w:val="28"/>
        </w:rPr>
        <w:t xml:space="preserve"> должны быть сформированы следующие общепрофессиональные компетенции:</w:t>
      </w:r>
    </w:p>
    <w:p w:rsidR="002E39B8" w:rsidRPr="0037029B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а) вне зависимости от направленности программы:</w:t>
      </w:r>
    </w:p>
    <w:p w:rsidR="00EF71BF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к аргументированному представлению научной гипотезы, выделяя при этом правила соблюдения авторских прав и «ноу-хау», умеет отстаивать позиции авторского коллектива с целью соблюдения указанных прав в интересах как творческого коллектива, так и организации в целом;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к самостоятельному обучению новым методам исследования, изменению научного и педагогического профилей своей профессиональной деятельности;</w:t>
      </w:r>
    </w:p>
    <w:p w:rsidR="00EF71BF" w:rsidRPr="0037029B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- способен формулировать в нормированных документах (программа исследований и разработок, техническое задание, календарный план) нечетко поставленную научно-техническую задачу;</w:t>
      </w:r>
    </w:p>
    <w:p w:rsidR="00EF71BF" w:rsidRPr="0037029B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способен составлять комплексный бизнес-план (НИР, </w:t>
      </w:r>
      <w:proofErr w:type="gramStart"/>
      <w:r w:rsidRPr="0037029B">
        <w:rPr>
          <w:sz w:val="28"/>
          <w:szCs w:val="28"/>
        </w:rPr>
        <w:t>ОКР</w:t>
      </w:r>
      <w:proofErr w:type="gramEnd"/>
      <w:r w:rsidRPr="0037029B">
        <w:rPr>
          <w:sz w:val="28"/>
          <w:szCs w:val="28"/>
        </w:rPr>
        <w:t>, выпуск продукции</w:t>
      </w:r>
      <w:r w:rsidR="0037029B">
        <w:rPr>
          <w:sz w:val="28"/>
          <w:szCs w:val="28"/>
        </w:rPr>
        <w:t>)</w:t>
      </w:r>
      <w:r w:rsidRPr="0037029B">
        <w:rPr>
          <w:sz w:val="28"/>
          <w:szCs w:val="28"/>
        </w:rPr>
        <w:t>;</w:t>
      </w:r>
    </w:p>
    <w:p w:rsidR="00EF71BF" w:rsidRPr="0037029B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умеет профессионально излагать результаты своих </w:t>
      </w:r>
      <w:r w:rsidR="0037029B">
        <w:rPr>
          <w:sz w:val="28"/>
          <w:szCs w:val="28"/>
        </w:rPr>
        <w:t xml:space="preserve">теоретических и экспериментальных </w:t>
      </w:r>
      <w:r w:rsidRPr="0037029B">
        <w:rPr>
          <w:sz w:val="28"/>
          <w:szCs w:val="28"/>
        </w:rPr>
        <w:t>исследований и представлять их в виде научных публикаций, информационно-аналитических материалов и презентаций;</w:t>
      </w:r>
    </w:p>
    <w:p w:rsidR="00EF71BF" w:rsidRPr="0037029B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- владеет научно-предметной областью знаний</w:t>
      </w:r>
      <w:r w:rsidR="0037029B">
        <w:rPr>
          <w:sz w:val="28"/>
          <w:szCs w:val="28"/>
        </w:rPr>
        <w:t xml:space="preserve">, </w:t>
      </w:r>
      <w:r w:rsidR="0037029B" w:rsidRPr="0037029B">
        <w:rPr>
          <w:sz w:val="28"/>
          <w:szCs w:val="28"/>
        </w:rPr>
        <w:t>организацией и управлением образовательного процесса</w:t>
      </w:r>
      <w:r w:rsidR="0037029B">
        <w:rPr>
          <w:sz w:val="28"/>
          <w:szCs w:val="28"/>
        </w:rPr>
        <w:t xml:space="preserve">, </w:t>
      </w:r>
      <w:r w:rsidR="0037029B" w:rsidRPr="0037029B">
        <w:rPr>
          <w:sz w:val="28"/>
          <w:szCs w:val="28"/>
        </w:rPr>
        <w:t>теорией и методикой преподавания</w:t>
      </w:r>
    </w:p>
    <w:p w:rsidR="00EF71BF" w:rsidRPr="0037029B" w:rsidRDefault="00EF71BF" w:rsidP="0037029B">
      <w:pPr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свободно ориентироваться в области преподаваемых предметов и соответствующих научных исследований;</w:t>
      </w:r>
    </w:p>
    <w:p w:rsidR="0037029B" w:rsidRPr="0037029B" w:rsidRDefault="00EF71BF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rFonts w:cs="Times New Roman"/>
          <w:sz w:val="28"/>
          <w:szCs w:val="28"/>
        </w:rPr>
      </w:pPr>
      <w:r w:rsidRPr="0037029B">
        <w:rPr>
          <w:sz w:val="28"/>
          <w:szCs w:val="28"/>
        </w:rPr>
        <w:lastRenderedPageBreak/>
        <w:t xml:space="preserve">- 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выбирать и эффективно использовать образовательные технологии, методы и средства обучения</w:t>
      </w:r>
      <w:r w:rsidR="0037029B">
        <w:rPr>
          <w:sz w:val="28"/>
          <w:szCs w:val="28"/>
        </w:rPr>
        <w:t>,</w:t>
      </w:r>
      <w:r w:rsidR="0037029B" w:rsidRPr="0037029B">
        <w:rPr>
          <w:sz w:val="28"/>
          <w:szCs w:val="28"/>
        </w:rPr>
        <w:t xml:space="preserve"> применяя инновационные образовательные технологии и активные методы обучения</w:t>
      </w:r>
      <w:r w:rsidR="0037029B">
        <w:rPr>
          <w:sz w:val="28"/>
          <w:szCs w:val="28"/>
        </w:rPr>
        <w:t>.</w:t>
      </w:r>
    </w:p>
    <w:p w:rsidR="002E39B8" w:rsidRPr="0037029B" w:rsidRDefault="002E39B8" w:rsidP="002E39B8">
      <w:pPr>
        <w:pStyle w:val="af2"/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б) в соответствии с направленностью программы: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 умеет создавать новые методы и алгоритмы для решения </w:t>
      </w:r>
      <w:r>
        <w:rPr>
          <w:sz w:val="28"/>
          <w:szCs w:val="28"/>
        </w:rPr>
        <w:t>научных</w:t>
      </w:r>
      <w:r w:rsidRPr="0037029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, формулировать цель исследования, новизну</w:t>
      </w:r>
      <w:r w:rsidRPr="0037029B">
        <w:rPr>
          <w:sz w:val="28"/>
          <w:szCs w:val="28"/>
        </w:rPr>
        <w:t xml:space="preserve"> и </w:t>
      </w:r>
      <w:r>
        <w:rPr>
          <w:sz w:val="28"/>
          <w:szCs w:val="28"/>
        </w:rPr>
        <w:t>выводы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- 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планировать </w:t>
      </w:r>
      <w:r>
        <w:rPr>
          <w:sz w:val="28"/>
          <w:szCs w:val="28"/>
        </w:rPr>
        <w:t xml:space="preserve">и проводить </w:t>
      </w:r>
      <w:r w:rsidRPr="0037029B">
        <w:rPr>
          <w:sz w:val="28"/>
          <w:szCs w:val="28"/>
        </w:rPr>
        <w:t xml:space="preserve">вычислительные </w:t>
      </w:r>
      <w:r>
        <w:rPr>
          <w:sz w:val="28"/>
          <w:szCs w:val="28"/>
        </w:rPr>
        <w:t xml:space="preserve">и натурные </w:t>
      </w:r>
      <w:r w:rsidRPr="0037029B">
        <w:rPr>
          <w:sz w:val="28"/>
          <w:szCs w:val="28"/>
        </w:rPr>
        <w:t xml:space="preserve">эксперименты в </w:t>
      </w:r>
      <w:r>
        <w:rPr>
          <w:sz w:val="28"/>
          <w:szCs w:val="28"/>
        </w:rPr>
        <w:t>выбранной</w:t>
      </w:r>
      <w:r w:rsidRPr="0037029B">
        <w:rPr>
          <w:sz w:val="28"/>
          <w:szCs w:val="28"/>
        </w:rPr>
        <w:t xml:space="preserve"> области научных исследований</w:t>
      </w:r>
      <w:r>
        <w:rPr>
          <w:sz w:val="28"/>
          <w:szCs w:val="28"/>
        </w:rPr>
        <w:t xml:space="preserve">, статистически сравнивать </w:t>
      </w:r>
      <w:r w:rsidRPr="0037029B">
        <w:rPr>
          <w:sz w:val="28"/>
          <w:szCs w:val="28"/>
        </w:rPr>
        <w:t>и анализировать их результаты;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владеет современными </w:t>
      </w:r>
      <w:r>
        <w:rPr>
          <w:sz w:val="28"/>
          <w:szCs w:val="28"/>
        </w:rPr>
        <w:t xml:space="preserve">средствами </w:t>
      </w:r>
      <w:r w:rsidRPr="0037029B">
        <w:rPr>
          <w:sz w:val="28"/>
          <w:szCs w:val="28"/>
        </w:rPr>
        <w:t xml:space="preserve">компьютерной графики, </w:t>
      </w:r>
      <w:r>
        <w:rPr>
          <w:sz w:val="28"/>
          <w:szCs w:val="28"/>
        </w:rPr>
        <w:t xml:space="preserve">технологиями </w:t>
      </w:r>
      <w:r w:rsidRPr="0037029B">
        <w:rPr>
          <w:sz w:val="28"/>
          <w:szCs w:val="28"/>
        </w:rPr>
        <w:t>компьютерного моделирования, включая 3-D моделирование и имитационное моделирование</w:t>
      </w:r>
      <w:r>
        <w:rPr>
          <w:sz w:val="28"/>
          <w:szCs w:val="28"/>
        </w:rPr>
        <w:t>, в том числе с использованием конечно-элементных моделей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ориентируется в существующих и перспективных </w:t>
      </w:r>
      <w:r>
        <w:rPr>
          <w:sz w:val="28"/>
          <w:szCs w:val="28"/>
        </w:rPr>
        <w:t>конструкциях и технологиях наземн</w:t>
      </w:r>
      <w:r w:rsidR="002145AE">
        <w:rPr>
          <w:sz w:val="28"/>
          <w:szCs w:val="28"/>
        </w:rPr>
        <w:t>ого</w:t>
      </w:r>
      <w:r>
        <w:rPr>
          <w:sz w:val="28"/>
          <w:szCs w:val="28"/>
        </w:rPr>
        <w:t xml:space="preserve"> транспорт</w:t>
      </w:r>
      <w:r w:rsidR="002145AE">
        <w:rPr>
          <w:sz w:val="28"/>
          <w:szCs w:val="28"/>
        </w:rPr>
        <w:t>а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умеет </w:t>
      </w:r>
      <w:r>
        <w:rPr>
          <w:sz w:val="28"/>
          <w:szCs w:val="28"/>
        </w:rPr>
        <w:t>комплексно оценивать технический уровень наземных транспортных средств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 xml:space="preserve">структуру, состав систем управления </w:t>
      </w:r>
      <w:r w:rsidR="002145AE">
        <w:rPr>
          <w:sz w:val="28"/>
          <w:szCs w:val="28"/>
        </w:rPr>
        <w:t>наземного транспорта</w:t>
      </w:r>
      <w:r>
        <w:rPr>
          <w:sz w:val="28"/>
          <w:szCs w:val="28"/>
        </w:rPr>
        <w:t xml:space="preserve"> и реализуемые законы управления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</w:t>
      </w:r>
      <w:r>
        <w:rPr>
          <w:sz w:val="28"/>
          <w:szCs w:val="28"/>
        </w:rPr>
        <w:t>умеет создавать математические модели различного уровня для рабочих процессов наземн</w:t>
      </w:r>
      <w:r w:rsidR="002145AE">
        <w:rPr>
          <w:sz w:val="28"/>
          <w:szCs w:val="28"/>
        </w:rPr>
        <w:t>ого транспорта</w:t>
      </w:r>
      <w:r w:rsidRPr="0037029B">
        <w:rPr>
          <w:sz w:val="28"/>
          <w:szCs w:val="28"/>
        </w:rPr>
        <w:t>;</w:t>
      </w:r>
    </w:p>
    <w:p w:rsidR="0037029B" w:rsidRPr="0037029B" w:rsidRDefault="0037029B" w:rsidP="0037029B">
      <w:pPr>
        <w:pStyle w:val="af2"/>
        <w:tabs>
          <w:tab w:val="left" w:pos="1276"/>
        </w:tabs>
        <w:spacing w:line="312" w:lineRule="auto"/>
        <w:ind w:firstLine="72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 xml:space="preserve">- имея представление обо всех перечисленных выше направлениях, </w:t>
      </w:r>
      <w:proofErr w:type="gramStart"/>
      <w:r w:rsidRPr="0037029B">
        <w:rPr>
          <w:sz w:val="28"/>
          <w:szCs w:val="28"/>
        </w:rPr>
        <w:t>способен</w:t>
      </w:r>
      <w:proofErr w:type="gramEnd"/>
      <w:r w:rsidRPr="0037029B">
        <w:rPr>
          <w:sz w:val="28"/>
          <w:szCs w:val="28"/>
        </w:rPr>
        <w:t xml:space="preserve"> преподавать студентам дисциплины по 2-3 </w:t>
      </w:r>
      <w:r>
        <w:rPr>
          <w:sz w:val="28"/>
          <w:szCs w:val="28"/>
        </w:rPr>
        <w:t>дисциплинам</w:t>
      </w:r>
      <w:r w:rsidRPr="0037029B">
        <w:rPr>
          <w:sz w:val="28"/>
          <w:szCs w:val="28"/>
        </w:rPr>
        <w:t>.</w:t>
      </w:r>
    </w:p>
    <w:p w:rsidR="006C6C9F" w:rsidRPr="0037029B" w:rsidRDefault="006C6C9F" w:rsidP="006C6C9F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37029B">
        <w:rPr>
          <w:rFonts w:cs="Times New Roman"/>
          <w:sz w:val="28"/>
          <w:szCs w:val="28"/>
        </w:rPr>
        <w:t xml:space="preserve">Организация при </w:t>
      </w:r>
      <w:r w:rsidR="002E39B8" w:rsidRPr="0037029B">
        <w:rPr>
          <w:rFonts w:cs="Times New Roman"/>
          <w:sz w:val="28"/>
          <w:szCs w:val="28"/>
        </w:rPr>
        <w:t xml:space="preserve">формировании </w:t>
      </w:r>
      <w:r w:rsidRPr="0037029B">
        <w:rPr>
          <w:rFonts w:cs="Times New Roman"/>
          <w:sz w:val="28"/>
          <w:szCs w:val="28"/>
        </w:rPr>
        <w:t xml:space="preserve">программы </w:t>
      </w:r>
      <w:r w:rsidRPr="0037029B">
        <w:rPr>
          <w:rFonts w:cs="Times New Roman"/>
          <w:bCs/>
          <w:sz w:val="28"/>
          <w:szCs w:val="28"/>
        </w:rPr>
        <w:t xml:space="preserve">аспирантуры </w:t>
      </w:r>
      <w:r w:rsidRPr="0037029B">
        <w:rPr>
          <w:sz w:val="28"/>
          <w:szCs w:val="28"/>
        </w:rPr>
        <w:t>(адъюнктуры)</w:t>
      </w:r>
      <w:r w:rsidRPr="0037029B">
        <w:rPr>
          <w:rFonts w:cs="Times New Roman"/>
          <w:sz w:val="28"/>
          <w:szCs w:val="28"/>
        </w:rPr>
        <w:t>:</w:t>
      </w:r>
    </w:p>
    <w:p w:rsidR="006C6C9F" w:rsidRPr="0037029B" w:rsidRDefault="002E39B8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37029B">
        <w:rPr>
          <w:rFonts w:cs="Times New Roman"/>
          <w:sz w:val="28"/>
          <w:szCs w:val="28"/>
        </w:rPr>
        <w:t xml:space="preserve">включает </w:t>
      </w:r>
      <w:r w:rsidR="006C6C9F" w:rsidRPr="0037029B">
        <w:rPr>
          <w:rFonts w:cs="Times New Roman"/>
          <w:bCs/>
          <w:sz w:val="28"/>
          <w:szCs w:val="28"/>
        </w:rPr>
        <w:t>в полном объеме</w:t>
      </w:r>
      <w:r w:rsidR="006C6C9F" w:rsidRPr="0037029B">
        <w:rPr>
          <w:rFonts w:cs="Times New Roman"/>
          <w:sz w:val="28"/>
          <w:szCs w:val="28"/>
        </w:rPr>
        <w:t xml:space="preserve"> </w:t>
      </w:r>
      <w:r w:rsidRPr="0037029B">
        <w:rPr>
          <w:rFonts w:cs="Times New Roman"/>
          <w:sz w:val="28"/>
          <w:szCs w:val="28"/>
        </w:rPr>
        <w:t>в состав</w:t>
      </w:r>
      <w:r w:rsidRPr="0037029B">
        <w:rPr>
          <w:rFonts w:cs="Times New Roman"/>
          <w:bCs/>
          <w:sz w:val="28"/>
          <w:szCs w:val="28"/>
        </w:rPr>
        <w:t xml:space="preserve"> требований к результатам освоения </w:t>
      </w:r>
      <w:r w:rsidR="006C6C9F" w:rsidRPr="0037029B">
        <w:rPr>
          <w:rFonts w:cs="Times New Roman"/>
          <w:sz w:val="28"/>
          <w:szCs w:val="28"/>
        </w:rPr>
        <w:t xml:space="preserve">программы </w:t>
      </w:r>
      <w:r w:rsidR="006C6C9F" w:rsidRPr="0037029B">
        <w:rPr>
          <w:rFonts w:cs="Times New Roman"/>
          <w:bCs/>
          <w:sz w:val="28"/>
          <w:szCs w:val="28"/>
        </w:rPr>
        <w:t xml:space="preserve">аспирантуры </w:t>
      </w:r>
      <w:r w:rsidR="006C6C9F" w:rsidRPr="0037029B">
        <w:rPr>
          <w:sz w:val="28"/>
          <w:szCs w:val="28"/>
        </w:rPr>
        <w:t>(адъюнктуры)</w:t>
      </w:r>
      <w:r w:rsidR="006C6C9F" w:rsidRPr="0037029B">
        <w:rPr>
          <w:rFonts w:cs="Times New Roman"/>
          <w:sz w:val="28"/>
          <w:szCs w:val="28"/>
        </w:rPr>
        <w:t xml:space="preserve"> </w:t>
      </w:r>
      <w:r w:rsidRPr="0037029B">
        <w:rPr>
          <w:rFonts w:cs="Times New Roman"/>
          <w:sz w:val="28"/>
          <w:szCs w:val="28"/>
        </w:rPr>
        <w:t>универсальные компетенции, установленные пунктом 9 настоящего ФГОС, и общепрофессиональные компетенции, установленные подпунктом «а» пункта  10 настоящего ФГОС</w:t>
      </w:r>
      <w:r w:rsidR="006C6C9F" w:rsidRPr="0037029B">
        <w:rPr>
          <w:rFonts w:cs="Times New Roman"/>
          <w:sz w:val="28"/>
          <w:szCs w:val="28"/>
        </w:rPr>
        <w:t>;</w:t>
      </w:r>
    </w:p>
    <w:p w:rsidR="006C6C9F" w:rsidRPr="0037029B" w:rsidRDefault="00930989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sz w:val="28"/>
          <w:szCs w:val="28"/>
        </w:rPr>
      </w:pPr>
      <w:r w:rsidRPr="0037029B">
        <w:rPr>
          <w:sz w:val="28"/>
          <w:szCs w:val="28"/>
        </w:rPr>
        <w:t>в соответствии с направленностью программы</w:t>
      </w:r>
      <w:r w:rsidRPr="0037029B">
        <w:rPr>
          <w:rFonts w:cs="Times New Roman"/>
          <w:sz w:val="28"/>
          <w:szCs w:val="28"/>
        </w:rPr>
        <w:t xml:space="preserve"> </w:t>
      </w:r>
      <w:r w:rsidR="006C6C9F" w:rsidRPr="0037029B">
        <w:rPr>
          <w:rFonts w:cs="Times New Roman"/>
          <w:sz w:val="28"/>
          <w:szCs w:val="28"/>
        </w:rPr>
        <w:t>выбирает общепрофессиональные компетенции из числа установленных подпунктом «б» пункта 10 настоящего ФГОС</w:t>
      </w:r>
      <w:r w:rsidR="006C6C9F" w:rsidRPr="0037029B">
        <w:rPr>
          <w:sz w:val="28"/>
          <w:szCs w:val="28"/>
        </w:rPr>
        <w:t>;</w:t>
      </w:r>
    </w:p>
    <w:p w:rsidR="006C6C9F" w:rsidRPr="0037029B" w:rsidRDefault="005A0E56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37029B">
        <w:rPr>
          <w:rFonts w:cs="Times New Roman"/>
          <w:sz w:val="28"/>
          <w:szCs w:val="28"/>
        </w:rPr>
        <w:t xml:space="preserve">при необходимости </w:t>
      </w:r>
      <w:r w:rsidR="002E39B8" w:rsidRPr="0037029B">
        <w:rPr>
          <w:rFonts w:cs="Times New Roman"/>
          <w:sz w:val="28"/>
          <w:szCs w:val="28"/>
        </w:rPr>
        <w:t>дополн</w:t>
      </w:r>
      <w:r w:rsidR="006C6C9F" w:rsidRPr="0037029B">
        <w:rPr>
          <w:rFonts w:cs="Times New Roman"/>
          <w:sz w:val="28"/>
          <w:szCs w:val="28"/>
        </w:rPr>
        <w:t>яет</w:t>
      </w:r>
      <w:r w:rsidR="002E39B8" w:rsidRPr="0037029B">
        <w:rPr>
          <w:rFonts w:cs="Times New Roman"/>
          <w:sz w:val="28"/>
          <w:szCs w:val="28"/>
        </w:rPr>
        <w:t xml:space="preserve"> </w:t>
      </w:r>
      <w:r w:rsidR="006C6C9F" w:rsidRPr="0037029B">
        <w:rPr>
          <w:rFonts w:cs="Times New Roman"/>
          <w:sz w:val="28"/>
          <w:szCs w:val="28"/>
        </w:rPr>
        <w:t>перечни универсальных и общепрофессиональных компетенций, установленные пунктами 9 и 10 настоящего ФГОС;</w:t>
      </w:r>
    </w:p>
    <w:p w:rsidR="006C6C9F" w:rsidRPr="006C6C9F" w:rsidRDefault="006C6C9F" w:rsidP="006C6C9F">
      <w:pPr>
        <w:pStyle w:val="af2"/>
        <w:tabs>
          <w:tab w:val="left" w:pos="1276"/>
        </w:tabs>
        <w:spacing w:line="312" w:lineRule="auto"/>
        <w:ind w:firstLine="600"/>
        <w:jc w:val="both"/>
        <w:rPr>
          <w:rFonts w:cs="Times New Roman"/>
          <w:sz w:val="28"/>
          <w:szCs w:val="28"/>
        </w:rPr>
      </w:pPr>
      <w:r w:rsidRPr="0037029B">
        <w:rPr>
          <w:sz w:val="28"/>
          <w:szCs w:val="28"/>
        </w:rPr>
        <w:lastRenderedPageBreak/>
        <w:t xml:space="preserve">формирует </w:t>
      </w:r>
      <w:r w:rsidRPr="0037029B">
        <w:rPr>
          <w:rFonts w:cs="Times New Roman"/>
          <w:sz w:val="28"/>
          <w:szCs w:val="28"/>
        </w:rPr>
        <w:t>перечень профессиональных компетенций в соответствии с направленностью программы.</w:t>
      </w:r>
    </w:p>
    <w:p w:rsidR="00356778" w:rsidRPr="005B0AB3" w:rsidRDefault="00356778" w:rsidP="00505901">
      <w:pPr>
        <w:pStyle w:val="af2"/>
        <w:keepNext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III</w:t>
      </w:r>
      <w:r w:rsidRPr="005B0AB3">
        <w:rPr>
          <w:rFonts w:cs="Times New Roman"/>
          <w:b/>
          <w:bCs/>
          <w:sz w:val="28"/>
          <w:szCs w:val="28"/>
        </w:rPr>
        <w:t xml:space="preserve">. Требования к структуре программ аспирантуры </w:t>
      </w:r>
      <w:r w:rsidRPr="005B0AB3">
        <w:rPr>
          <w:b/>
          <w:sz w:val="28"/>
          <w:szCs w:val="28"/>
        </w:rPr>
        <w:t xml:space="preserve">(адъюнктуры) </w:t>
      </w:r>
    </w:p>
    <w:p w:rsidR="00356778" w:rsidRPr="005B0AB3" w:rsidRDefault="00356778" w:rsidP="00505901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p w:rsidR="005260F1" w:rsidRPr="00670FBF" w:rsidRDefault="00356778" w:rsidP="005260F1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66F34">
        <w:rPr>
          <w:sz w:val="28"/>
          <w:szCs w:val="28"/>
        </w:rPr>
        <w:t xml:space="preserve">Программа аспирантуры (адъюнктуры) включает в себя базовую часть, являющуюся обязательной вне зависимости от </w:t>
      </w:r>
      <w:r w:rsidRPr="00666F34">
        <w:rPr>
          <w:rFonts w:cs="Times New Roman"/>
          <w:sz w:val="28"/>
          <w:szCs w:val="28"/>
        </w:rPr>
        <w:t>направленности программы</w:t>
      </w:r>
      <w:r w:rsidRPr="00666F34">
        <w:rPr>
          <w:sz w:val="28"/>
          <w:szCs w:val="28"/>
        </w:rPr>
        <w:t>, и вариативную часть</w:t>
      </w:r>
      <w:r w:rsidRPr="002658E5">
        <w:rPr>
          <w:sz w:val="28"/>
          <w:szCs w:val="28"/>
        </w:rPr>
        <w:t>, формируемую участниками образовательных отношений</w:t>
      </w:r>
      <w:r w:rsidR="005260F1" w:rsidRPr="002658E5">
        <w:rPr>
          <w:sz w:val="28"/>
          <w:szCs w:val="28"/>
        </w:rPr>
        <w:t xml:space="preserve"> </w:t>
      </w:r>
      <w:r w:rsidR="005260F1" w:rsidRPr="002658E5">
        <w:rPr>
          <w:rFonts w:cs="Times New Roman"/>
          <w:sz w:val="28"/>
          <w:szCs w:val="28"/>
        </w:rPr>
        <w:t>в соответствии с направленностью программы.</w:t>
      </w:r>
    </w:p>
    <w:p w:rsidR="00356778" w:rsidRPr="00666F34" w:rsidRDefault="00356778" w:rsidP="00666F34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Программа аспирантуры </w:t>
      </w:r>
      <w:r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color w:val="222222"/>
          <w:sz w:val="28"/>
          <w:szCs w:val="28"/>
        </w:rPr>
        <w:t>имеет структуру, указанную в таблице.</w:t>
      </w:r>
    </w:p>
    <w:p w:rsidR="00356778" w:rsidRDefault="00356778" w:rsidP="00B14A8C">
      <w:pPr>
        <w:pStyle w:val="af2"/>
        <w:keepNext/>
        <w:tabs>
          <w:tab w:val="left" w:pos="1276"/>
        </w:tabs>
        <w:jc w:val="right"/>
        <w:rPr>
          <w:rFonts w:cs="Times New Roman"/>
          <w:color w:val="222222"/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>Таблица</w:t>
      </w:r>
    </w:p>
    <w:p w:rsidR="00670FBF" w:rsidRPr="005B0AB3" w:rsidRDefault="00670FBF" w:rsidP="00B14A8C">
      <w:pPr>
        <w:pStyle w:val="af2"/>
        <w:keepNext/>
        <w:tabs>
          <w:tab w:val="left" w:pos="1276"/>
        </w:tabs>
        <w:jc w:val="right"/>
        <w:rPr>
          <w:rFonts w:cs="Times New Roman"/>
          <w:color w:val="000000"/>
          <w:sz w:val="28"/>
          <w:szCs w:val="28"/>
        </w:rPr>
      </w:pPr>
    </w:p>
    <w:p w:rsidR="00356778" w:rsidRDefault="00356778" w:rsidP="00B14A8C">
      <w:pPr>
        <w:pStyle w:val="af2"/>
        <w:keepNext/>
        <w:jc w:val="center"/>
        <w:rPr>
          <w:sz w:val="28"/>
          <w:szCs w:val="28"/>
        </w:rPr>
      </w:pPr>
      <w:r w:rsidRPr="005B0AB3">
        <w:rPr>
          <w:rFonts w:cs="Times New Roman"/>
          <w:color w:val="222222"/>
          <w:sz w:val="28"/>
          <w:szCs w:val="28"/>
        </w:rPr>
        <w:t xml:space="preserve">Структура </w:t>
      </w:r>
      <w:r w:rsidRPr="005B0AB3">
        <w:rPr>
          <w:rFonts w:cs="Times New Roman"/>
          <w:sz w:val="28"/>
          <w:szCs w:val="28"/>
        </w:rPr>
        <w:t xml:space="preserve">программы аспирантуры </w:t>
      </w:r>
      <w:r w:rsidRPr="005B0AB3">
        <w:rPr>
          <w:sz w:val="28"/>
          <w:szCs w:val="28"/>
        </w:rPr>
        <w:t xml:space="preserve">(адъюнктуры) </w:t>
      </w:r>
    </w:p>
    <w:p w:rsidR="00670FBF" w:rsidRPr="005B0AB3" w:rsidRDefault="00670FBF" w:rsidP="00B14A8C">
      <w:pPr>
        <w:pStyle w:val="af2"/>
        <w:keepNext/>
        <w:jc w:val="center"/>
        <w:rPr>
          <w:rFonts w:cs="Times New Roman"/>
          <w:bCs/>
          <w:sz w:val="28"/>
          <w:szCs w:val="28"/>
        </w:rPr>
      </w:pPr>
    </w:p>
    <w:tbl>
      <w:tblPr>
        <w:tblW w:w="1029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212"/>
        <w:gridCol w:w="7527"/>
        <w:gridCol w:w="1559"/>
      </w:tblGrid>
      <w:tr w:rsidR="00C00428" w:rsidRPr="005B0AB3" w:rsidTr="00AB7040">
        <w:trPr>
          <w:trHeight w:val="20"/>
        </w:trPr>
        <w:tc>
          <w:tcPr>
            <w:tcW w:w="8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428" w:rsidRPr="005B0AB3" w:rsidRDefault="00C00428" w:rsidP="00086D6F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Структурные элементы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0428" w:rsidRPr="005B0AB3" w:rsidRDefault="00C00428" w:rsidP="002861F4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5B0AB3">
              <w:rPr>
                <w:rFonts w:cs="Times New Roman"/>
                <w:sz w:val="28"/>
                <w:szCs w:val="28"/>
              </w:rPr>
              <w:t>Трудоём</w:t>
            </w:r>
            <w:proofErr w:type="spellEnd"/>
            <w:r>
              <w:rPr>
                <w:rFonts w:cs="Times New Roman"/>
                <w:sz w:val="28"/>
                <w:szCs w:val="28"/>
              </w:rPr>
              <w:t>-</w:t>
            </w:r>
            <w:r w:rsidRPr="005B0AB3">
              <w:rPr>
                <w:rFonts w:cs="Times New Roman"/>
                <w:sz w:val="28"/>
                <w:szCs w:val="28"/>
              </w:rPr>
              <w:t>кость</w:t>
            </w:r>
            <w:proofErr w:type="gramEnd"/>
            <w:r w:rsidRPr="005B0AB3">
              <w:rPr>
                <w:rFonts w:cs="Times New Roman"/>
                <w:sz w:val="28"/>
                <w:szCs w:val="28"/>
              </w:rPr>
              <w:t xml:space="preserve"> (в зачётных единицах)</w:t>
            </w:r>
          </w:p>
        </w:tc>
      </w:tr>
      <w:tr w:rsidR="00C00428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Индекс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  <w:vAlign w:val="center"/>
          </w:tcPr>
          <w:p w:rsidR="00C00428" w:rsidRPr="005B0AB3" w:rsidRDefault="00C00428" w:rsidP="00930989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center"/>
          </w:tcPr>
          <w:p w:rsidR="00C00428" w:rsidRPr="005B0AB3" w:rsidRDefault="00C00428" w:rsidP="002861F4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Блок 1 «Образовательные дисциплины (модули)»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pStyle w:val="af2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</w:tr>
      <w:tr w:rsidR="00930989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930989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П.1.Б.01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B14A8C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>Дисциплина (модуль) «Иностранный язык»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П.1.Б.02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B14A8C">
              <w:rPr>
                <w:rFonts w:cs="Times New Roman"/>
                <w:sz w:val="28"/>
                <w:szCs w:val="28"/>
              </w:rPr>
              <w:t xml:space="preserve">Дисциплина (модуль) </w:t>
            </w:r>
            <w:r w:rsidRPr="005B0AB3">
              <w:rPr>
                <w:rFonts w:cs="Times New Roman"/>
                <w:sz w:val="28"/>
                <w:szCs w:val="28"/>
              </w:rPr>
              <w:t xml:space="preserve">«История и философия науки»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П.1.В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 xml:space="preserve">Вариативная часть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2 «Практика»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FF359A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П.2.В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FF359A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3 «Научно-исследовательская работа»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FF359A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П.3.В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FF359A" w:rsidRDefault="00930989" w:rsidP="00086D6F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bCs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FF359A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989" w:rsidRPr="00FF359A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670FBF" w:rsidRDefault="00930989" w:rsidP="00C00428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sz w:val="28"/>
                <w:szCs w:val="28"/>
              </w:rPr>
              <w:t>П.</w:t>
            </w:r>
            <w:r w:rsidR="00C00428">
              <w:rPr>
                <w:rFonts w:cs="Times New Roman"/>
                <w:sz w:val="28"/>
                <w:szCs w:val="28"/>
              </w:rPr>
              <w:t>2</w:t>
            </w:r>
            <w:r w:rsidRPr="00670FBF">
              <w:rPr>
                <w:rFonts w:cs="Times New Roman"/>
                <w:sz w:val="28"/>
                <w:szCs w:val="28"/>
              </w:rPr>
              <w:t>+</w:t>
            </w:r>
            <w:r w:rsidR="00C0042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670FBF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670FBF">
              <w:rPr>
                <w:rFonts w:cs="Times New Roman"/>
                <w:b/>
                <w:sz w:val="28"/>
                <w:szCs w:val="28"/>
              </w:rPr>
              <w:t>Блок 2 «Практика» и блок 3 «Научно-исследовательская работа»</w:t>
            </w:r>
            <w:r w:rsidR="00443C23" w:rsidRPr="00670FBF">
              <w:rPr>
                <w:rFonts w:cs="Times New Roman"/>
                <w:b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  <w:vAlign w:val="bottom"/>
          </w:tcPr>
          <w:p w:rsidR="00930989" w:rsidRPr="00FF359A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670FBF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FF359A">
              <w:rPr>
                <w:rFonts w:cs="Times New Roman"/>
                <w:sz w:val="28"/>
                <w:szCs w:val="28"/>
              </w:rPr>
              <w:t>П.4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FF359A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FF359A">
              <w:rPr>
                <w:rFonts w:cs="Times New Roman"/>
                <w:b/>
                <w:sz w:val="28"/>
                <w:szCs w:val="28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FF359A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П.4.Б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iCs/>
                <w:sz w:val="28"/>
                <w:szCs w:val="28"/>
              </w:rPr>
            </w:pPr>
            <w:r w:rsidRPr="005B0AB3">
              <w:rPr>
                <w:rFonts w:cs="Times New Roman"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П.0.Б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iCs/>
                <w:sz w:val="28"/>
                <w:szCs w:val="28"/>
              </w:rPr>
            </w:pPr>
            <w:r w:rsidRPr="005B0AB3">
              <w:rPr>
                <w:rFonts w:cs="Times New Roman"/>
                <w:b/>
                <w:iCs/>
                <w:sz w:val="28"/>
                <w:szCs w:val="28"/>
              </w:rPr>
              <w:t>Базовая часть – итого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П.0.В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bCs/>
                <w:iCs/>
                <w:sz w:val="28"/>
                <w:szCs w:val="28"/>
              </w:rPr>
              <w:t>Вариативная часть</w:t>
            </w:r>
            <w:r w:rsidRPr="005B0AB3">
              <w:rPr>
                <w:rFonts w:cs="Times New Roman"/>
                <w:b/>
                <w:iCs/>
                <w:sz w:val="28"/>
                <w:szCs w:val="28"/>
              </w:rPr>
              <w:t xml:space="preserve"> – 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989" w:rsidRPr="005B0AB3" w:rsidTr="00C00428">
        <w:trPr>
          <w:trHeight w:val="20"/>
        </w:trPr>
        <w:tc>
          <w:tcPr>
            <w:tcW w:w="1212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sz w:val="28"/>
                <w:szCs w:val="28"/>
              </w:rPr>
            </w:pPr>
            <w:r w:rsidRPr="005B0AB3">
              <w:rPr>
                <w:rFonts w:cs="Times New Roman"/>
                <w:sz w:val="28"/>
                <w:szCs w:val="28"/>
              </w:rPr>
              <w:t>П.0</w:t>
            </w:r>
          </w:p>
        </w:tc>
        <w:tc>
          <w:tcPr>
            <w:tcW w:w="7527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</w:tcBorders>
          </w:tcPr>
          <w:p w:rsidR="00930989" w:rsidRPr="005B0AB3" w:rsidRDefault="00930989" w:rsidP="00930989">
            <w:pPr>
              <w:pStyle w:val="af2"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5B0AB3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triple" w:sz="4" w:space="0" w:color="auto"/>
              <w:left w:val="single" w:sz="4" w:space="0" w:color="000000"/>
              <w:bottom w:val="triple" w:sz="4" w:space="0" w:color="auto"/>
              <w:right w:val="single" w:sz="4" w:space="0" w:color="000000"/>
            </w:tcBorders>
          </w:tcPr>
          <w:p w:rsidR="00930989" w:rsidRPr="005B0AB3" w:rsidRDefault="00930989" w:rsidP="002861F4">
            <w:pPr>
              <w:snapToGrid w:val="0"/>
              <w:spacing w:after="0" w:line="240" w:lineRule="auto"/>
              <w:jc w:val="center"/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</w:pPr>
            <w:r w:rsidRPr="005B0AB3">
              <w:rPr>
                <w:rStyle w:val="WW8Num2z0"/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670FBF" w:rsidRPr="00670FBF" w:rsidRDefault="00670FBF" w:rsidP="00670FBF">
      <w:pPr>
        <w:pStyle w:val="af2"/>
        <w:tabs>
          <w:tab w:val="left" w:pos="1276"/>
        </w:tabs>
        <w:spacing w:line="312" w:lineRule="auto"/>
        <w:jc w:val="both"/>
        <w:rPr>
          <w:rFonts w:cs="Times New Roman"/>
          <w:sz w:val="28"/>
          <w:szCs w:val="28"/>
        </w:rPr>
      </w:pPr>
    </w:p>
    <w:p w:rsidR="00443C23" w:rsidRPr="00670FBF" w:rsidRDefault="00356778" w:rsidP="00443C23">
      <w:pPr>
        <w:pStyle w:val="af2"/>
        <w:numPr>
          <w:ilvl w:val="0"/>
          <w:numId w:val="13"/>
        </w:numPr>
        <w:tabs>
          <w:tab w:val="left" w:pos="1276"/>
        </w:tabs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t xml:space="preserve">Блок 1 включает в себя </w:t>
      </w:r>
      <w:r w:rsidRPr="00670FBF">
        <w:rPr>
          <w:rFonts w:cs="Times New Roman"/>
          <w:iCs/>
          <w:sz w:val="28"/>
          <w:szCs w:val="28"/>
        </w:rPr>
        <w:t xml:space="preserve">базовую и вариативную части, </w:t>
      </w:r>
      <w:r w:rsidRPr="00670FBF">
        <w:rPr>
          <w:rFonts w:cs="Times New Roman"/>
          <w:sz w:val="28"/>
          <w:szCs w:val="28"/>
        </w:rPr>
        <w:t xml:space="preserve">блоки 2 и 3 в полном объеме относятся к </w:t>
      </w:r>
      <w:r w:rsidRPr="00670FBF">
        <w:rPr>
          <w:rFonts w:cs="Times New Roman"/>
          <w:bCs/>
          <w:iCs/>
          <w:sz w:val="28"/>
          <w:szCs w:val="28"/>
        </w:rPr>
        <w:t>вариативной части</w:t>
      </w:r>
      <w:r w:rsidRPr="00670FBF">
        <w:rPr>
          <w:sz w:val="28"/>
          <w:szCs w:val="28"/>
        </w:rPr>
        <w:t xml:space="preserve">, </w:t>
      </w:r>
      <w:r w:rsidRPr="00670FBF">
        <w:rPr>
          <w:rFonts w:cs="Times New Roman"/>
          <w:sz w:val="28"/>
          <w:szCs w:val="28"/>
        </w:rPr>
        <w:t xml:space="preserve">блок 4 в полном объеме относится к </w:t>
      </w:r>
      <w:r w:rsidRPr="00670FBF">
        <w:rPr>
          <w:rFonts w:cs="Times New Roman"/>
          <w:iCs/>
          <w:sz w:val="28"/>
          <w:szCs w:val="28"/>
        </w:rPr>
        <w:t xml:space="preserve">базовой </w:t>
      </w:r>
      <w:r w:rsidRPr="00670FBF">
        <w:rPr>
          <w:rFonts w:cs="Times New Roman"/>
          <w:bCs/>
          <w:iCs/>
          <w:sz w:val="28"/>
          <w:szCs w:val="28"/>
        </w:rPr>
        <w:t>части</w:t>
      </w:r>
      <w:r w:rsidRPr="00670FBF">
        <w:rPr>
          <w:rFonts w:cs="Times New Roman"/>
          <w:color w:val="000000"/>
          <w:sz w:val="28"/>
          <w:szCs w:val="28"/>
        </w:rPr>
        <w:t xml:space="preserve"> </w:t>
      </w:r>
      <w:r w:rsidRPr="00670FBF">
        <w:rPr>
          <w:rFonts w:cs="Times New Roman"/>
          <w:sz w:val="28"/>
          <w:szCs w:val="28"/>
        </w:rPr>
        <w:t xml:space="preserve">программы аспирантуры </w:t>
      </w:r>
      <w:r w:rsidRPr="00670FBF">
        <w:rPr>
          <w:sz w:val="28"/>
          <w:szCs w:val="28"/>
        </w:rPr>
        <w:t>(адъюнктуры).</w:t>
      </w:r>
      <w:r w:rsidR="00443C23" w:rsidRPr="00670FBF">
        <w:rPr>
          <w:sz w:val="28"/>
          <w:szCs w:val="28"/>
        </w:rPr>
        <w:t xml:space="preserve"> </w:t>
      </w:r>
    </w:p>
    <w:p w:rsidR="00356778" w:rsidRPr="00670FBF" w:rsidRDefault="00356778" w:rsidP="00A74CE0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670FBF">
        <w:rPr>
          <w:rFonts w:cs="Times New Roman"/>
          <w:sz w:val="28"/>
          <w:szCs w:val="28"/>
        </w:rPr>
        <w:lastRenderedPageBreak/>
        <w:t xml:space="preserve">Трудоёмкость дисциплин (модулей) «Иностранный язык» и «История и философия науки» </w:t>
      </w:r>
      <w:r w:rsidRPr="00670FBF">
        <w:rPr>
          <w:rFonts w:cs="Times New Roman"/>
          <w:iCs/>
          <w:sz w:val="28"/>
          <w:szCs w:val="28"/>
        </w:rPr>
        <w:t>базовой части</w:t>
      </w:r>
      <w:r w:rsidRPr="00670FBF">
        <w:rPr>
          <w:rFonts w:cs="Times New Roman"/>
          <w:sz w:val="28"/>
          <w:szCs w:val="28"/>
        </w:rPr>
        <w:t xml:space="preserve"> блока 1, блоков 2 и 3 программы аспирантуры </w:t>
      </w:r>
      <w:r w:rsidRPr="00670FBF">
        <w:rPr>
          <w:sz w:val="28"/>
          <w:szCs w:val="28"/>
        </w:rPr>
        <w:t xml:space="preserve">(адъюнктуры) </w:t>
      </w:r>
      <w:r w:rsidRPr="00670FBF">
        <w:rPr>
          <w:rFonts w:cs="Times New Roman"/>
          <w:sz w:val="28"/>
          <w:szCs w:val="28"/>
        </w:rPr>
        <w:t>устанавливается организацией.</w:t>
      </w:r>
    </w:p>
    <w:p w:rsidR="00356778" w:rsidRPr="005B0AB3" w:rsidRDefault="00356778" w:rsidP="002861F4">
      <w:pPr>
        <w:pStyle w:val="af2"/>
        <w:keepNext/>
        <w:spacing w:before="240"/>
        <w:jc w:val="center"/>
        <w:rPr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  <w:lang w:val="en-US"/>
        </w:rPr>
        <w:t>I</w:t>
      </w:r>
      <w:r w:rsidRPr="005B0AB3">
        <w:rPr>
          <w:rFonts w:cs="Times New Roman"/>
          <w:b/>
          <w:sz w:val="28"/>
          <w:szCs w:val="28"/>
          <w:lang w:val="en-US"/>
        </w:rPr>
        <w:t>V</w:t>
      </w:r>
      <w:r w:rsidRPr="005B0AB3">
        <w:rPr>
          <w:rFonts w:cs="Times New Roman"/>
          <w:b/>
          <w:bCs/>
          <w:sz w:val="28"/>
          <w:szCs w:val="28"/>
        </w:rPr>
        <w:t>. Требования к</w:t>
      </w:r>
      <w:r w:rsidRPr="005B0AB3">
        <w:rPr>
          <w:rFonts w:cs="Times New Roman"/>
          <w:b/>
          <w:sz w:val="28"/>
          <w:szCs w:val="28"/>
        </w:rPr>
        <w:t xml:space="preserve"> условиям реализации программ аспирантуры</w:t>
      </w:r>
      <w:r w:rsidRPr="005B0AB3">
        <w:rPr>
          <w:rFonts w:cs="Times New Roman"/>
          <w:b/>
          <w:bCs/>
          <w:sz w:val="28"/>
          <w:szCs w:val="28"/>
        </w:rPr>
        <w:t xml:space="preserve"> </w:t>
      </w:r>
      <w:r w:rsidRPr="005B0AB3">
        <w:rPr>
          <w:b/>
          <w:sz w:val="28"/>
          <w:szCs w:val="28"/>
        </w:rPr>
        <w:t xml:space="preserve">(адъюнктуры) </w:t>
      </w:r>
    </w:p>
    <w:p w:rsidR="002861F4" w:rsidRPr="00626783" w:rsidRDefault="002861F4" w:rsidP="00F424C0">
      <w:pPr>
        <w:pStyle w:val="af2"/>
        <w:jc w:val="center"/>
        <w:rPr>
          <w:rFonts w:cs="Times New Roman"/>
          <w:b/>
          <w:bCs/>
          <w:sz w:val="28"/>
          <w:szCs w:val="28"/>
        </w:rPr>
      </w:pPr>
    </w:p>
    <w:p w:rsidR="00356778" w:rsidRPr="005B0AB3" w:rsidRDefault="00356778" w:rsidP="00F424C0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bCs/>
          <w:sz w:val="28"/>
          <w:szCs w:val="28"/>
        </w:rPr>
        <w:t xml:space="preserve">Требования к кадровому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356778" w:rsidRPr="005B0AB3" w:rsidRDefault="00356778" w:rsidP="00F424C0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356778" w:rsidRPr="00A74CE0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A74CE0">
        <w:rPr>
          <w:rFonts w:cs="Times New Roman"/>
          <w:sz w:val="28"/>
          <w:szCs w:val="28"/>
        </w:rPr>
        <w:t xml:space="preserve">Реализация программы аспирантуры </w:t>
      </w:r>
      <w:r w:rsidRPr="00A74CE0">
        <w:rPr>
          <w:sz w:val="28"/>
          <w:szCs w:val="28"/>
        </w:rPr>
        <w:t xml:space="preserve">(адъюнктуры) </w:t>
      </w:r>
      <w:r w:rsidRPr="00A74CE0">
        <w:rPr>
          <w:rFonts w:cs="Times New Roman"/>
          <w:sz w:val="28"/>
          <w:szCs w:val="28"/>
        </w:rPr>
        <w:t xml:space="preserve">должна обеспечиваться научно-педагогическими кадрами, имеющими ученую степень и занимающимися научной деятельностью. К реализации дисциплины (модуля) «Иностранный язык» </w:t>
      </w:r>
      <w:r w:rsidRPr="00A74CE0">
        <w:rPr>
          <w:rFonts w:cs="Times New Roman"/>
          <w:iCs/>
          <w:sz w:val="28"/>
          <w:szCs w:val="28"/>
        </w:rPr>
        <w:t>базовой части</w:t>
      </w:r>
      <w:r w:rsidRPr="00A74CE0">
        <w:rPr>
          <w:rFonts w:cs="Times New Roman"/>
          <w:sz w:val="28"/>
          <w:szCs w:val="28"/>
        </w:rPr>
        <w:t xml:space="preserve"> блока 1 программы аспирантуры </w:t>
      </w:r>
      <w:r w:rsidRPr="00A74CE0">
        <w:rPr>
          <w:sz w:val="28"/>
          <w:szCs w:val="28"/>
        </w:rPr>
        <w:t xml:space="preserve">(адъюнктуры) </w:t>
      </w:r>
      <w:r w:rsidRPr="00A74CE0">
        <w:rPr>
          <w:rFonts w:cs="Times New Roman"/>
          <w:sz w:val="28"/>
          <w:szCs w:val="28"/>
        </w:rPr>
        <w:t xml:space="preserve">допускаются преподаватели иностранного языка, не имеющие ученой степени. </w:t>
      </w:r>
    </w:p>
    <w:p w:rsidR="00356778" w:rsidRPr="005B0AB3" w:rsidRDefault="00356778" w:rsidP="007C388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Не менее 25 % преподавателей, обеспечивающих реализацию программы аспирантуры </w:t>
      </w:r>
      <w:r w:rsidRPr="005B0AB3">
        <w:rPr>
          <w:sz w:val="28"/>
          <w:szCs w:val="28"/>
        </w:rPr>
        <w:t>(адъюнктуры)</w:t>
      </w:r>
      <w:r w:rsidRPr="005B0AB3">
        <w:rPr>
          <w:rFonts w:cs="Times New Roman"/>
          <w:sz w:val="28"/>
          <w:szCs w:val="28"/>
        </w:rPr>
        <w:t xml:space="preserve">, 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</w:t>
      </w:r>
      <w:r w:rsidRPr="005B0AB3">
        <w:rPr>
          <w:rFonts w:cs="Times New Roman"/>
          <w:sz w:val="28"/>
          <w:szCs w:val="28"/>
        </w:rPr>
        <w:t xml:space="preserve">доктора наук либо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кандидата наук </w:t>
      </w:r>
      <w:r w:rsidRPr="005B0AB3">
        <w:rPr>
          <w:rFonts w:cs="Times New Roman"/>
          <w:sz w:val="28"/>
          <w:szCs w:val="28"/>
        </w:rPr>
        <w:t xml:space="preserve">и ученое звание профессора. </w:t>
      </w:r>
    </w:p>
    <w:p w:rsidR="00356778" w:rsidRPr="005B0AB3" w:rsidRDefault="00356778" w:rsidP="00D0160E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proofErr w:type="gramStart"/>
      <w:r w:rsidRPr="005B0AB3">
        <w:rPr>
          <w:rFonts w:cs="Times New Roman"/>
          <w:sz w:val="28"/>
          <w:szCs w:val="28"/>
        </w:rPr>
        <w:t xml:space="preserve">Научный руководитель и консультант, назначенные </w:t>
      </w:r>
      <w:r w:rsidRPr="005B0AB3">
        <w:rPr>
          <w:sz w:val="28"/>
          <w:szCs w:val="28"/>
        </w:rPr>
        <w:t xml:space="preserve">обучающемуся, </w:t>
      </w:r>
      <w:r w:rsidRPr="005B0AB3">
        <w:rPr>
          <w:rFonts w:cs="Times New Roman"/>
          <w:sz w:val="28"/>
          <w:szCs w:val="28"/>
        </w:rPr>
        <w:t xml:space="preserve">должны иметь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ученую степень доктора наук или ученую степень кандидата наук, осуществлять </w:t>
      </w:r>
      <w:r w:rsidRPr="005B0AB3">
        <w:rPr>
          <w:rFonts w:cs="Times New Roman"/>
          <w:sz w:val="28"/>
          <w:szCs w:val="28"/>
        </w:rPr>
        <w:t xml:space="preserve">самостоятельную научно-исследовательскую (творческую) деятельность (участвовать в </w:t>
      </w:r>
      <w:r w:rsidRPr="005B0AB3">
        <w:rPr>
          <w:rFonts w:cs="Times New Roman"/>
          <w:sz w:val="28"/>
          <w:szCs w:val="28"/>
          <w:shd w:val="clear" w:color="auto" w:fill="FFFFFF"/>
        </w:rPr>
        <w:t xml:space="preserve">осуществлении </w:t>
      </w:r>
      <w:r w:rsidRPr="005B0AB3">
        <w:rPr>
          <w:rFonts w:cs="Times New Roman"/>
          <w:sz w:val="28"/>
          <w:szCs w:val="28"/>
        </w:rPr>
        <w:t>такой деятельности) по профилю направления подготовки, иметь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(творческой) деятельности на</w:t>
      </w:r>
      <w:proofErr w:type="gramEnd"/>
      <w:r w:rsidRPr="005B0AB3">
        <w:rPr>
          <w:rFonts w:cs="Times New Roman"/>
          <w:sz w:val="28"/>
          <w:szCs w:val="28"/>
        </w:rPr>
        <w:t xml:space="preserve"> национальных и международных </w:t>
      </w:r>
      <w:proofErr w:type="gramStart"/>
      <w:r w:rsidRPr="005B0AB3">
        <w:rPr>
          <w:rFonts w:cs="Times New Roman"/>
          <w:sz w:val="28"/>
          <w:szCs w:val="28"/>
        </w:rPr>
        <w:t>конференциях</w:t>
      </w:r>
      <w:proofErr w:type="gramEnd"/>
      <w:r w:rsidRPr="005B0AB3">
        <w:rPr>
          <w:rFonts w:cs="Times New Roman"/>
          <w:sz w:val="28"/>
          <w:szCs w:val="28"/>
        </w:rPr>
        <w:t xml:space="preserve">. </w:t>
      </w:r>
    </w:p>
    <w:p w:rsidR="00356778" w:rsidRPr="005B0AB3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sz w:val="28"/>
          <w:szCs w:val="28"/>
        </w:rPr>
        <w:t xml:space="preserve">Требования к материально-техническому </w:t>
      </w:r>
      <w:r w:rsidR="002861F4" w:rsidRPr="002861F4">
        <w:rPr>
          <w:rFonts w:cs="Times New Roman"/>
          <w:b/>
          <w:sz w:val="28"/>
          <w:szCs w:val="28"/>
        </w:rPr>
        <w:br/>
      </w:r>
      <w:r w:rsidRPr="005B0AB3">
        <w:rPr>
          <w:rFonts w:cs="Times New Roman"/>
          <w:b/>
          <w:sz w:val="28"/>
          <w:szCs w:val="28"/>
        </w:rPr>
        <w:t>и учебно-методическому обеспечению</w:t>
      </w:r>
    </w:p>
    <w:p w:rsidR="0037029B" w:rsidRPr="0037029B" w:rsidRDefault="00356778" w:rsidP="0037029B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i/>
          <w:color w:val="000000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Минимально необходимый для реализации программы аспирантуры </w:t>
      </w:r>
      <w:r w:rsidRPr="005B0AB3">
        <w:rPr>
          <w:sz w:val="28"/>
          <w:szCs w:val="28"/>
        </w:rPr>
        <w:t>(адъюнктуры)</w:t>
      </w:r>
      <w:r w:rsidRPr="005B0AB3">
        <w:rPr>
          <w:rFonts w:cs="Times New Roman"/>
          <w:sz w:val="28"/>
          <w:szCs w:val="28"/>
        </w:rPr>
        <w:t xml:space="preserve"> перечень оборудования включает в себя:</w:t>
      </w:r>
      <w:r w:rsidR="0037029B">
        <w:rPr>
          <w:rFonts w:cs="Times New Roman"/>
          <w:sz w:val="28"/>
          <w:szCs w:val="28"/>
        </w:rPr>
        <w:t xml:space="preserve"> современную вычислительную технику для проведения теоретических исследований и анализа экспериментальных данных, измерительное технику для проведения натурных экспериментов, стендовое оборудование и образцы наземных транспортных систем с возможностью доступа</w:t>
      </w:r>
      <w:r w:rsidR="0037029B" w:rsidRPr="0037029B">
        <w:rPr>
          <w:rFonts w:cs="Times New Roman"/>
          <w:i/>
          <w:sz w:val="28"/>
          <w:szCs w:val="28"/>
        </w:rPr>
        <w:t xml:space="preserve"> </w:t>
      </w:r>
      <w:r w:rsidR="0037029B" w:rsidRPr="0037029B">
        <w:rPr>
          <w:rFonts w:cs="Times New Roman"/>
          <w:sz w:val="28"/>
          <w:szCs w:val="28"/>
        </w:rPr>
        <w:t xml:space="preserve">для </w:t>
      </w:r>
      <w:r w:rsidR="0037029B" w:rsidRPr="0037029B">
        <w:rPr>
          <w:rFonts w:cs="Times New Roman"/>
          <w:color w:val="000000"/>
          <w:sz w:val="28"/>
          <w:szCs w:val="28"/>
        </w:rPr>
        <w:t>инвалидов и лиц с ограниченными возможностями здоровья</w:t>
      </w:r>
      <w:r w:rsidR="0037029B">
        <w:rPr>
          <w:rFonts w:cs="Times New Roman"/>
          <w:color w:val="000000"/>
          <w:sz w:val="28"/>
          <w:szCs w:val="28"/>
        </w:rPr>
        <w:t>.</w:t>
      </w:r>
      <w:r w:rsidR="0037029B">
        <w:rPr>
          <w:rFonts w:cs="Times New Roman"/>
          <w:sz w:val="28"/>
          <w:szCs w:val="28"/>
        </w:rPr>
        <w:t xml:space="preserve"> 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lastRenderedPageBreak/>
        <w:t xml:space="preserve">Реализация программы аспирантуры </w:t>
      </w:r>
      <w:r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sz w:val="28"/>
          <w:szCs w:val="28"/>
        </w:rPr>
        <w:t>должна обеспечиваться наличием в организации учебно-методической документации и комплекта учебных материалов по каждой дисциплине (</w:t>
      </w:r>
      <w:r w:rsidRPr="005B0AB3">
        <w:rPr>
          <w:rFonts w:cs="Times New Roman"/>
          <w:bCs/>
          <w:sz w:val="28"/>
          <w:szCs w:val="28"/>
        </w:rPr>
        <w:t>модулю) и виду практики</w:t>
      </w:r>
      <w:r w:rsidRPr="005B0AB3">
        <w:rPr>
          <w:rFonts w:cs="Times New Roman"/>
          <w:sz w:val="28"/>
          <w:szCs w:val="28"/>
        </w:rPr>
        <w:t>, соответствующих рабочим программам дисциплин (</w:t>
      </w:r>
      <w:r w:rsidRPr="005B0AB3">
        <w:rPr>
          <w:rFonts w:cs="Times New Roman"/>
          <w:bCs/>
          <w:sz w:val="28"/>
          <w:szCs w:val="28"/>
        </w:rPr>
        <w:t>модулей) и практик</w:t>
      </w:r>
      <w:r w:rsidRPr="005B0AB3">
        <w:rPr>
          <w:rFonts w:cs="Times New Roman"/>
          <w:sz w:val="28"/>
          <w:szCs w:val="28"/>
        </w:rPr>
        <w:t xml:space="preserve"> и обеспечивающих самостоятельную работу обучающихся. </w:t>
      </w:r>
    </w:p>
    <w:p w:rsidR="00356778" w:rsidRPr="005B0AB3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Учебно-методическая документация должна быть представлена в информационно-телекоммуникационной сети «Интернет» (далее – сеть «Интернет») или локальной информационно-телекоммуникационной сети организации (далее – локальная сеть), а в случае применения электронного обучения – в электронной информационно-образовательной среде организации.</w:t>
      </w:r>
    </w:p>
    <w:p w:rsidR="00356778" w:rsidRPr="005B0AB3" w:rsidRDefault="00356778" w:rsidP="0033373C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40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Реализация программы аспирантуры </w:t>
      </w:r>
      <w:r w:rsidRPr="005B0AB3">
        <w:rPr>
          <w:sz w:val="28"/>
          <w:szCs w:val="28"/>
        </w:rPr>
        <w:t xml:space="preserve">(адъюнктуры) </w:t>
      </w:r>
      <w:r w:rsidRPr="005B0AB3">
        <w:rPr>
          <w:rFonts w:cs="Times New Roman"/>
          <w:sz w:val="28"/>
          <w:szCs w:val="28"/>
        </w:rPr>
        <w:t>должна обеспечиваться наличием в организации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изданиями учебной, учебно-методической, научной и иной литературы, включая периодические издания, соответствующими рабочим программам дисциплин (модулей) и практик.</w:t>
      </w:r>
    </w:p>
    <w:p w:rsidR="00356778" w:rsidRPr="005B0AB3" w:rsidRDefault="00356778" w:rsidP="00D0160E">
      <w:pPr>
        <w:pStyle w:val="af2"/>
        <w:tabs>
          <w:tab w:val="left" w:pos="1276"/>
        </w:tabs>
        <w:spacing w:line="312" w:lineRule="auto"/>
        <w:ind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Указанные издания должны быть представлены в электронно-библиотечной системе организации с обеспечением каждому обучающемуся индивидуального неограниченного доступа к указанной системе посредством сети «Интернет». </w:t>
      </w:r>
      <w:proofErr w:type="gramStart"/>
      <w:r w:rsidRPr="005B0AB3">
        <w:rPr>
          <w:rFonts w:cs="Times New Roman"/>
          <w:sz w:val="28"/>
          <w:szCs w:val="28"/>
        </w:rPr>
        <w:t>В случае, если доступ к указанным изданиям не обеспечивается через электронно-библиотечную систему, библиотечный фонд должен быть укомплектован соответствующими печатными изданиями из расчета не менее 25 экземпляров изданий основной учебной литературы и не менее 2 экземпляров дополнительной литературы на 100 обучающихся.</w:t>
      </w:r>
      <w:proofErr w:type="gramEnd"/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>Организация должна быть обеспечена необходимым комплектом программного обеспечения с 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sz w:val="28"/>
          <w:szCs w:val="28"/>
        </w:rPr>
        <w:t xml:space="preserve">Обучающиеся из числа </w:t>
      </w:r>
      <w:r w:rsidRPr="005B0AB3">
        <w:rPr>
          <w:rFonts w:cs="Times New Roman"/>
          <w:color w:val="000000"/>
          <w:sz w:val="28"/>
          <w:szCs w:val="28"/>
        </w:rPr>
        <w:t>инвалидов и лиц с ограниченными возможностями здоровья должны быть обеспечены электронными и печатными образовательными ресурсами, указанными в пунктах 2</w:t>
      </w:r>
      <w:r w:rsidR="00443C23">
        <w:rPr>
          <w:rFonts w:cs="Times New Roman"/>
          <w:color w:val="000000"/>
          <w:sz w:val="28"/>
          <w:szCs w:val="28"/>
        </w:rPr>
        <w:t>0</w:t>
      </w:r>
      <w:r w:rsidRPr="005B0AB3">
        <w:rPr>
          <w:rFonts w:cs="Times New Roman"/>
          <w:color w:val="000000"/>
          <w:sz w:val="28"/>
          <w:szCs w:val="28"/>
        </w:rPr>
        <w:t xml:space="preserve"> и 2</w:t>
      </w:r>
      <w:r w:rsidR="00443C23">
        <w:rPr>
          <w:rFonts w:cs="Times New Roman"/>
          <w:color w:val="000000"/>
          <w:sz w:val="28"/>
          <w:szCs w:val="28"/>
        </w:rPr>
        <w:t>1</w:t>
      </w:r>
      <w:r w:rsidRPr="005B0AB3">
        <w:rPr>
          <w:rFonts w:cs="Times New Roman"/>
          <w:color w:val="000000"/>
          <w:sz w:val="28"/>
          <w:szCs w:val="28"/>
        </w:rPr>
        <w:t xml:space="preserve"> </w:t>
      </w:r>
      <w:r w:rsidRPr="005B0AB3">
        <w:rPr>
          <w:rFonts w:cs="Times New Roman"/>
          <w:sz w:val="28"/>
          <w:szCs w:val="28"/>
        </w:rPr>
        <w:t>настоящего ФГОС, с учетом их индивидуальных возможностей.</w:t>
      </w:r>
    </w:p>
    <w:p w:rsidR="00356778" w:rsidRPr="005B0AB3" w:rsidRDefault="00356778" w:rsidP="00152ECF">
      <w:pPr>
        <w:pStyle w:val="af2"/>
        <w:jc w:val="center"/>
        <w:rPr>
          <w:rFonts w:cs="Times New Roman"/>
          <w:b/>
          <w:sz w:val="28"/>
          <w:szCs w:val="28"/>
        </w:rPr>
      </w:pPr>
      <w:r w:rsidRPr="005B0AB3">
        <w:rPr>
          <w:rFonts w:cs="Times New Roman"/>
          <w:b/>
          <w:color w:val="000000"/>
          <w:sz w:val="28"/>
          <w:szCs w:val="28"/>
        </w:rPr>
        <w:lastRenderedPageBreak/>
        <w:t xml:space="preserve">Требования к финансовому </w:t>
      </w:r>
      <w:r w:rsidRPr="005B0AB3">
        <w:rPr>
          <w:rFonts w:cs="Times New Roman"/>
          <w:b/>
          <w:sz w:val="28"/>
          <w:szCs w:val="28"/>
        </w:rPr>
        <w:t>обеспечению</w:t>
      </w:r>
    </w:p>
    <w:p w:rsidR="00356778" w:rsidRPr="005B0AB3" w:rsidRDefault="00356778" w:rsidP="00152ECF">
      <w:pPr>
        <w:pStyle w:val="af2"/>
        <w:tabs>
          <w:tab w:val="left" w:pos="1276"/>
        </w:tabs>
        <w:snapToGrid w:val="0"/>
        <w:spacing w:line="312" w:lineRule="auto"/>
        <w:jc w:val="both"/>
        <w:rPr>
          <w:rFonts w:cs="Times New Roman"/>
          <w:sz w:val="28"/>
          <w:szCs w:val="28"/>
        </w:rPr>
      </w:pP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color w:val="000000"/>
          <w:sz w:val="28"/>
          <w:szCs w:val="28"/>
        </w:rPr>
        <w:t xml:space="preserve">Финансовое </w:t>
      </w:r>
      <w:r w:rsidRPr="005B0AB3">
        <w:rPr>
          <w:rFonts w:cs="Times New Roman"/>
          <w:sz w:val="28"/>
          <w:szCs w:val="28"/>
        </w:rPr>
        <w:t>обеспечение</w:t>
      </w:r>
      <w:r w:rsidRPr="005B0AB3">
        <w:rPr>
          <w:bCs/>
          <w:sz w:val="28"/>
          <w:szCs w:val="28"/>
        </w:rPr>
        <w:t xml:space="preserve"> реализации программ аспирантуры</w:t>
      </w:r>
      <w:r w:rsidRPr="005B0AB3">
        <w:rPr>
          <w:sz w:val="28"/>
          <w:szCs w:val="28"/>
        </w:rPr>
        <w:t xml:space="preserve"> </w:t>
      </w:r>
      <w:r w:rsidRPr="005B0AB3">
        <w:rPr>
          <w:bCs/>
          <w:sz w:val="28"/>
          <w:szCs w:val="28"/>
        </w:rPr>
        <w:t xml:space="preserve">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подготовки. </w:t>
      </w:r>
    </w:p>
    <w:p w:rsidR="00356778" w:rsidRPr="005B0AB3" w:rsidRDefault="00356778" w:rsidP="00152ECF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5B0AB3">
        <w:rPr>
          <w:rFonts w:cs="Times New Roman"/>
          <w:bCs/>
          <w:sz w:val="28"/>
          <w:szCs w:val="28"/>
        </w:rPr>
        <w:t>Нормативные затраты на оказание государственной услуги в сфере образования по реализации программы аспирантуры</w:t>
      </w:r>
      <w:r w:rsidRPr="005B0AB3">
        <w:rPr>
          <w:sz w:val="28"/>
          <w:szCs w:val="28"/>
        </w:rPr>
        <w:t xml:space="preserve"> </w:t>
      </w:r>
      <w:r w:rsidRPr="005B0AB3">
        <w:rPr>
          <w:rFonts w:cs="Times New Roman"/>
          <w:bCs/>
          <w:sz w:val="28"/>
          <w:szCs w:val="28"/>
        </w:rPr>
        <w:t>формируются с учетом следующих параметров.</w:t>
      </w:r>
    </w:p>
    <w:p w:rsidR="00356778" w:rsidRPr="005B0AB3" w:rsidRDefault="00356778" w:rsidP="00152ECF">
      <w:pPr>
        <w:pStyle w:val="af1"/>
        <w:numPr>
          <w:ilvl w:val="0"/>
          <w:numId w:val="18"/>
        </w:numPr>
        <w:tabs>
          <w:tab w:val="left" w:pos="993"/>
        </w:tabs>
        <w:spacing w:line="312" w:lineRule="auto"/>
        <w:ind w:left="0" w:firstLine="567"/>
        <w:contextualSpacing/>
        <w:rPr>
          <w:bCs/>
          <w:lang w:eastAsia="ar-SA"/>
        </w:rPr>
      </w:pPr>
      <w:r w:rsidRPr="005B0AB3">
        <w:rPr>
          <w:bCs/>
          <w:lang w:eastAsia="ar-SA"/>
        </w:rPr>
        <w:t xml:space="preserve">соотношение численности преподавателей и </w:t>
      </w:r>
      <w:r w:rsidRPr="005B0AB3">
        <w:rPr>
          <w:lang w:eastAsia="ar-SA"/>
        </w:rPr>
        <w:t>обучающихся</w:t>
      </w:r>
      <w:r w:rsidRPr="005B0AB3">
        <w:rPr>
          <w:bCs/>
          <w:lang w:eastAsia="ar-SA"/>
        </w:rPr>
        <w:t>:</w:t>
      </w:r>
    </w:p>
    <w:p w:rsidR="00356778" w:rsidRPr="005B0AB3" w:rsidRDefault="00356778" w:rsidP="00152ECF">
      <w:pPr>
        <w:pStyle w:val="af1"/>
        <w:suppressAutoHyphens/>
        <w:spacing w:line="312" w:lineRule="auto"/>
        <w:ind w:left="0" w:firstLine="567"/>
        <w:rPr>
          <w:bCs/>
          <w:lang w:eastAsia="ar-SA"/>
        </w:rPr>
      </w:pPr>
      <w:r w:rsidRPr="005B0AB3">
        <w:rPr>
          <w:bCs/>
          <w:lang w:eastAsia="ar-SA"/>
        </w:rPr>
        <w:t>при очной форме обучения – 1</w:t>
      </w:r>
      <w:proofErr w:type="gramStart"/>
      <w:r w:rsidR="00443C23">
        <w:rPr>
          <w:bCs/>
          <w:lang w:eastAsia="ar-SA"/>
        </w:rPr>
        <w:t xml:space="preserve"> </w:t>
      </w:r>
      <w:r w:rsidRPr="005B0AB3">
        <w:rPr>
          <w:bCs/>
          <w:lang w:eastAsia="ar-SA"/>
        </w:rPr>
        <w:t>:</w:t>
      </w:r>
      <w:proofErr w:type="gramEnd"/>
      <w:r w:rsidR="00443C23">
        <w:rPr>
          <w:bCs/>
          <w:lang w:eastAsia="ar-SA"/>
        </w:rPr>
        <w:t xml:space="preserve"> </w:t>
      </w:r>
      <w:r w:rsidR="003644B0" w:rsidRPr="003644B0">
        <w:rPr>
          <w:bCs/>
          <w:lang w:eastAsia="ar-SA"/>
        </w:rPr>
        <w:t>9</w:t>
      </w:r>
      <w:r w:rsidRPr="005B0AB3">
        <w:rPr>
          <w:bCs/>
          <w:lang w:eastAsia="ar-SA"/>
        </w:rPr>
        <w:t>;</w:t>
      </w:r>
    </w:p>
    <w:p w:rsidR="00356778" w:rsidRPr="005B0AB3" w:rsidRDefault="00356778" w:rsidP="00152ECF">
      <w:pPr>
        <w:pStyle w:val="af1"/>
        <w:suppressAutoHyphens/>
        <w:spacing w:line="312" w:lineRule="auto"/>
        <w:ind w:left="0" w:firstLine="567"/>
        <w:rPr>
          <w:bCs/>
          <w:color w:val="FF0000"/>
          <w:lang w:eastAsia="ar-SA"/>
        </w:rPr>
      </w:pPr>
      <w:r w:rsidRPr="003644B0">
        <w:rPr>
          <w:bCs/>
          <w:lang w:eastAsia="ar-SA"/>
        </w:rPr>
        <w:t>при заочной форме обучения – 1</w:t>
      </w:r>
      <w:proofErr w:type="gramStart"/>
      <w:r w:rsidR="00443C23" w:rsidRPr="003644B0">
        <w:rPr>
          <w:bCs/>
          <w:lang w:eastAsia="ar-SA"/>
        </w:rPr>
        <w:t xml:space="preserve"> </w:t>
      </w:r>
      <w:r w:rsidRPr="003644B0">
        <w:rPr>
          <w:bCs/>
          <w:lang w:eastAsia="ar-SA"/>
        </w:rPr>
        <w:t>:</w:t>
      </w:r>
      <w:proofErr w:type="gramEnd"/>
      <w:r w:rsidR="00443C23" w:rsidRPr="003644B0">
        <w:rPr>
          <w:bCs/>
          <w:lang w:eastAsia="ar-SA"/>
        </w:rPr>
        <w:t xml:space="preserve"> </w:t>
      </w:r>
      <w:r w:rsidR="003644B0" w:rsidRPr="003644B0">
        <w:rPr>
          <w:bCs/>
          <w:lang w:eastAsia="ar-SA"/>
        </w:rPr>
        <w:t>12</w:t>
      </w:r>
      <w:r w:rsidR="00443C23" w:rsidRPr="003644B0">
        <w:rPr>
          <w:bCs/>
          <w:lang w:eastAsia="ar-SA"/>
        </w:rPr>
        <w:t>;</w:t>
      </w:r>
    </w:p>
    <w:p w:rsidR="00356778" w:rsidRPr="005B0AB3" w:rsidRDefault="00356778" w:rsidP="00152ECF">
      <w:pPr>
        <w:pStyle w:val="af1"/>
        <w:spacing w:line="312" w:lineRule="auto"/>
        <w:ind w:left="0" w:firstLine="567"/>
        <w:contextualSpacing/>
        <w:rPr>
          <w:bCs/>
          <w:lang w:eastAsia="ar-SA"/>
        </w:rPr>
      </w:pPr>
      <w:r w:rsidRPr="005B0AB3">
        <w:rPr>
          <w:bCs/>
          <w:lang w:eastAsia="ar-SA"/>
        </w:rPr>
        <w:t>б) требуется содержание оборудования и (или) использование специализированных материальных запасов;</w:t>
      </w:r>
    </w:p>
    <w:p w:rsidR="00356778" w:rsidRPr="005B0AB3" w:rsidRDefault="00443C23" w:rsidP="00152ECF">
      <w:pPr>
        <w:pStyle w:val="af1"/>
        <w:suppressAutoHyphens/>
        <w:spacing w:line="312" w:lineRule="auto"/>
        <w:ind w:left="0" w:firstLine="567"/>
        <w:rPr>
          <w:bCs/>
          <w:lang w:eastAsia="ar-SA"/>
        </w:rPr>
      </w:pPr>
      <w:r>
        <w:rPr>
          <w:bCs/>
          <w:lang w:eastAsia="ar-SA"/>
        </w:rPr>
        <w:t>в</w:t>
      </w:r>
      <w:r w:rsidR="00356778" w:rsidRPr="005B0AB3">
        <w:rPr>
          <w:bCs/>
          <w:lang w:eastAsia="ar-SA"/>
        </w:rPr>
        <w:t>) необходима организация выездных практик.</w:t>
      </w:r>
    </w:p>
    <w:p w:rsidR="002648D6" w:rsidRPr="0037029B" w:rsidRDefault="00443C23" w:rsidP="002648D6">
      <w:pPr>
        <w:pStyle w:val="af2"/>
        <w:numPr>
          <w:ilvl w:val="0"/>
          <w:numId w:val="13"/>
        </w:numPr>
        <w:tabs>
          <w:tab w:val="left" w:pos="1276"/>
        </w:tabs>
        <w:snapToGrid w:val="0"/>
        <w:spacing w:line="312" w:lineRule="auto"/>
        <w:ind w:left="0" w:firstLine="567"/>
        <w:jc w:val="both"/>
        <w:rPr>
          <w:rFonts w:cs="Times New Roman"/>
          <w:sz w:val="28"/>
          <w:szCs w:val="28"/>
        </w:rPr>
      </w:pPr>
      <w:r w:rsidRPr="002648D6">
        <w:rPr>
          <w:rFonts w:cs="Times New Roman"/>
          <w:color w:val="000000"/>
          <w:sz w:val="28"/>
          <w:szCs w:val="28"/>
        </w:rPr>
        <w:t xml:space="preserve">Финансовое </w:t>
      </w:r>
      <w:r w:rsidRPr="002648D6">
        <w:rPr>
          <w:rFonts w:cs="Times New Roman"/>
          <w:sz w:val="28"/>
          <w:szCs w:val="28"/>
        </w:rPr>
        <w:t>обеспечение</w:t>
      </w:r>
      <w:r w:rsidRPr="002648D6">
        <w:rPr>
          <w:bCs/>
          <w:sz w:val="28"/>
          <w:szCs w:val="28"/>
        </w:rPr>
        <w:t xml:space="preserve"> реализации программ </w:t>
      </w:r>
      <w:r w:rsidRPr="002648D6">
        <w:rPr>
          <w:sz w:val="28"/>
          <w:szCs w:val="28"/>
        </w:rPr>
        <w:t>адъюнктуры</w:t>
      </w:r>
      <w:r w:rsidRPr="002648D6">
        <w:rPr>
          <w:bCs/>
          <w:sz w:val="28"/>
          <w:szCs w:val="28"/>
        </w:rPr>
        <w:t xml:space="preserve"> осуществляется </w:t>
      </w:r>
      <w:r w:rsidR="002648D6" w:rsidRPr="002648D6">
        <w:rPr>
          <w:rFonts w:cs="Times New Roman"/>
          <w:sz w:val="28"/>
          <w:szCs w:val="28"/>
        </w:rPr>
        <w:t>в пределах бюджетных ассигнований федерального бюджета, выделяемых федеральным органам исполнительной власти, в которых законодательством Российской Федерации предусмотрена военная или иная приравненная к ней служба</w:t>
      </w:r>
      <w:r w:rsidR="002648D6" w:rsidRPr="0037029B">
        <w:rPr>
          <w:rFonts w:cs="Times New Roman"/>
          <w:sz w:val="28"/>
          <w:szCs w:val="28"/>
        </w:rPr>
        <w:t xml:space="preserve">, служба в органах внутренних дел, служба в органах по </w:t>
      </w:r>
      <w:proofErr w:type="gramStart"/>
      <w:r w:rsidR="002648D6" w:rsidRPr="0037029B">
        <w:rPr>
          <w:rFonts w:cs="Times New Roman"/>
          <w:sz w:val="28"/>
          <w:szCs w:val="28"/>
        </w:rPr>
        <w:t>контролю за</w:t>
      </w:r>
      <w:proofErr w:type="gramEnd"/>
      <w:r w:rsidR="002648D6" w:rsidRPr="0037029B">
        <w:rPr>
          <w:rFonts w:cs="Times New Roman"/>
          <w:sz w:val="28"/>
          <w:szCs w:val="28"/>
        </w:rPr>
        <w:t xml:space="preserve"> оборотом наркотических средств и психотропных веществ.</w:t>
      </w:r>
    </w:p>
    <w:p w:rsidR="002861F4" w:rsidRPr="00626783" w:rsidRDefault="002861F4" w:rsidP="002861F4">
      <w:pPr>
        <w:pStyle w:val="19"/>
        <w:suppressAutoHyphens/>
        <w:ind w:firstLine="0"/>
      </w:pPr>
    </w:p>
    <w:p w:rsidR="002861F4" w:rsidRPr="00B817CA" w:rsidRDefault="002861F4" w:rsidP="002861F4">
      <w:pPr>
        <w:pStyle w:val="19"/>
        <w:suppressAutoHyphens/>
        <w:ind w:firstLine="0"/>
      </w:pPr>
      <w:r w:rsidRPr="00B817CA">
        <w:t>Разработчик: МГТУ им. Н.Э. Баумана</w:t>
      </w:r>
    </w:p>
    <w:p w:rsidR="002861F4" w:rsidRDefault="002861F4" w:rsidP="002861F4">
      <w:pPr>
        <w:pStyle w:val="18"/>
        <w:suppressAutoHyphens/>
        <w:ind w:firstLine="0"/>
      </w:pPr>
    </w:p>
    <w:p w:rsidR="002861F4" w:rsidRPr="00B817CA" w:rsidRDefault="002861F4" w:rsidP="002861F4">
      <w:pPr>
        <w:pStyle w:val="18"/>
        <w:suppressAutoHyphens/>
        <w:ind w:firstLine="0"/>
      </w:pPr>
      <w:r>
        <w:t>Ректор</w:t>
      </w:r>
      <w:r w:rsidRPr="00B817CA">
        <w:t xml:space="preserve">                                                 </w:t>
      </w:r>
      <w:r>
        <w:tab/>
      </w:r>
      <w:r>
        <w:tab/>
        <w:t>А</w:t>
      </w:r>
      <w:r w:rsidRPr="00B817CA">
        <w:t>.</w:t>
      </w:r>
      <w:r>
        <w:t>А</w:t>
      </w:r>
      <w:r w:rsidRPr="00B817CA">
        <w:t xml:space="preserve">. </w:t>
      </w:r>
      <w:r>
        <w:t>Александров</w:t>
      </w:r>
    </w:p>
    <w:p w:rsidR="00356778" w:rsidRPr="002861F4" w:rsidRDefault="00356778" w:rsidP="002861F4">
      <w:pPr>
        <w:pStyle w:val="af2"/>
        <w:rPr>
          <w:rFonts w:cs="Times New Roman"/>
          <w:b/>
          <w:sz w:val="28"/>
          <w:szCs w:val="28"/>
          <w:lang w:val="en-US"/>
        </w:rPr>
      </w:pPr>
    </w:p>
    <w:sectPr w:rsidR="00356778" w:rsidRPr="002861F4" w:rsidSect="00670FBF">
      <w:headerReference w:type="even" r:id="rId8"/>
      <w:headerReference w:type="default" r:id="rId9"/>
      <w:footerReference w:type="default" r:id="rId10"/>
      <w:pgSz w:w="11906" w:h="16838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27" w:rsidRDefault="00920E27" w:rsidP="00BF752D">
      <w:pPr>
        <w:spacing w:after="0" w:line="240" w:lineRule="auto"/>
      </w:pPr>
      <w:r>
        <w:separator/>
      </w:r>
    </w:p>
  </w:endnote>
  <w:endnote w:type="continuationSeparator" w:id="0">
    <w:p w:rsidR="00920E27" w:rsidRDefault="00920E27" w:rsidP="00BF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1F4" w:rsidRDefault="002861F4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626783" w:rsidRPr="00626783">
      <w:rPr>
        <w:noProof/>
        <w:lang w:val="ru-RU"/>
      </w:rPr>
      <w:t>9</w:t>
    </w:r>
    <w:r>
      <w:fldChar w:fldCharType="end"/>
    </w:r>
  </w:p>
  <w:p w:rsidR="002861F4" w:rsidRDefault="002861F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27" w:rsidRDefault="00920E27" w:rsidP="00BF752D">
      <w:pPr>
        <w:spacing w:after="0" w:line="240" w:lineRule="auto"/>
      </w:pPr>
      <w:r>
        <w:separator/>
      </w:r>
    </w:p>
  </w:footnote>
  <w:footnote w:type="continuationSeparator" w:id="0">
    <w:p w:rsidR="00920E27" w:rsidRDefault="00920E27" w:rsidP="00BF7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BF" w:rsidRDefault="00EF71BF" w:rsidP="007753B3">
    <w:pPr>
      <w:pStyle w:val="af6"/>
      <w:framePr w:wrap="around" w:vAnchor="text" w:hAnchor="margin" w:xAlign="center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:rsidR="00EF71BF" w:rsidRDefault="00EF71B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BF" w:rsidRDefault="00EF71BF">
    <w:pPr>
      <w:pStyle w:val="af6"/>
      <w:jc w:val="center"/>
    </w:pPr>
  </w:p>
  <w:p w:rsidR="00EF71BF" w:rsidRDefault="00EF71B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2"/>
    <w:multiLevelType w:val="multilevel"/>
    <w:tmpl w:val="C2608EE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81D7F4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087A6E3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10AC5550"/>
    <w:multiLevelType w:val="hybridMultilevel"/>
    <w:tmpl w:val="2170080E"/>
    <w:lvl w:ilvl="0" w:tplc="742883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0B17A4C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137B1765"/>
    <w:multiLevelType w:val="hybridMultilevel"/>
    <w:tmpl w:val="F4EEF3AC"/>
    <w:lvl w:ilvl="0" w:tplc="AF2E0AD8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9620119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BD96D9D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3211B4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2843823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4253F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4DA5F0D"/>
    <w:multiLevelType w:val="hybridMultilevel"/>
    <w:tmpl w:val="93AC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764DB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D162821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3FB66627"/>
    <w:multiLevelType w:val="hybridMultilevel"/>
    <w:tmpl w:val="64E6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8667E"/>
    <w:multiLevelType w:val="multilevel"/>
    <w:tmpl w:val="953CC60E"/>
    <w:lvl w:ilvl="0">
      <w:start w:val="1"/>
      <w:numFmt w:val="decimal"/>
      <w:lvlText w:val="%1."/>
      <w:lvlJc w:val="left"/>
      <w:pPr>
        <w:ind w:left="1130" w:hanging="11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39" w:hanging="11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48" w:hanging="11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7" w:hanging="11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6" w:hanging="11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75" w:hanging="113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45A04B06"/>
    <w:multiLevelType w:val="hybridMultilevel"/>
    <w:tmpl w:val="E5B2A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125FDE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A804E0"/>
    <w:multiLevelType w:val="hybridMultilevel"/>
    <w:tmpl w:val="D8A00592"/>
    <w:lvl w:ilvl="0" w:tplc="9496D28C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93163FD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DC5136E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5E3B4412"/>
    <w:multiLevelType w:val="multilevel"/>
    <w:tmpl w:val="0E94B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16F3D30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36289B"/>
    <w:multiLevelType w:val="multilevel"/>
    <w:tmpl w:val="F3442B4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783F63C7"/>
    <w:multiLevelType w:val="multilevel"/>
    <w:tmpl w:val="AB9CE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796C7E72"/>
    <w:multiLevelType w:val="hybridMultilevel"/>
    <w:tmpl w:val="A1DE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0"/>
  </w:num>
  <w:num w:numId="7">
    <w:abstractNumId w:val="21"/>
  </w:num>
  <w:num w:numId="8">
    <w:abstractNumId w:val="19"/>
  </w:num>
  <w:num w:numId="9">
    <w:abstractNumId w:val="16"/>
  </w:num>
  <w:num w:numId="10">
    <w:abstractNumId w:val="26"/>
  </w:num>
  <w:num w:numId="11">
    <w:abstractNumId w:val="0"/>
  </w:num>
  <w:num w:numId="12">
    <w:abstractNumId w:val="23"/>
  </w:num>
  <w:num w:numId="13">
    <w:abstractNumId w:val="29"/>
  </w:num>
  <w:num w:numId="14">
    <w:abstractNumId w:val="30"/>
  </w:num>
  <w:num w:numId="15">
    <w:abstractNumId w:val="12"/>
  </w:num>
  <w:num w:numId="16">
    <w:abstractNumId w:val="27"/>
  </w:num>
  <w:num w:numId="17">
    <w:abstractNumId w:val="22"/>
  </w:num>
  <w:num w:numId="18">
    <w:abstractNumId w:val="10"/>
  </w:num>
  <w:num w:numId="19">
    <w:abstractNumId w:val="28"/>
  </w:num>
  <w:num w:numId="20">
    <w:abstractNumId w:val="17"/>
  </w:num>
  <w:num w:numId="21">
    <w:abstractNumId w:val="7"/>
  </w:num>
  <w:num w:numId="22">
    <w:abstractNumId w:val="15"/>
  </w:num>
  <w:num w:numId="23">
    <w:abstractNumId w:val="14"/>
  </w:num>
  <w:num w:numId="24">
    <w:abstractNumId w:val="13"/>
  </w:num>
  <w:num w:numId="25">
    <w:abstractNumId w:val="25"/>
  </w:num>
  <w:num w:numId="26">
    <w:abstractNumId w:val="18"/>
  </w:num>
  <w:num w:numId="27">
    <w:abstractNumId w:val="11"/>
  </w:num>
  <w:num w:numId="28">
    <w:abstractNumId w:val="24"/>
  </w:num>
  <w:num w:numId="29">
    <w:abstractNumId w:val="6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CB5"/>
    <w:rsid w:val="00006291"/>
    <w:rsid w:val="000074D1"/>
    <w:rsid w:val="0001712A"/>
    <w:rsid w:val="000309D8"/>
    <w:rsid w:val="00045750"/>
    <w:rsid w:val="0004734B"/>
    <w:rsid w:val="000506BA"/>
    <w:rsid w:val="000519F9"/>
    <w:rsid w:val="00051B94"/>
    <w:rsid w:val="00063E12"/>
    <w:rsid w:val="0007036C"/>
    <w:rsid w:val="00070C9D"/>
    <w:rsid w:val="00086D6F"/>
    <w:rsid w:val="0009103A"/>
    <w:rsid w:val="0009782F"/>
    <w:rsid w:val="000B4999"/>
    <w:rsid w:val="000C385D"/>
    <w:rsid w:val="000D4CE1"/>
    <w:rsid w:val="000F4923"/>
    <w:rsid w:val="000F52DF"/>
    <w:rsid w:val="000F6B83"/>
    <w:rsid w:val="0010425B"/>
    <w:rsid w:val="00130691"/>
    <w:rsid w:val="00135661"/>
    <w:rsid w:val="0014283A"/>
    <w:rsid w:val="0014312C"/>
    <w:rsid w:val="00152ECF"/>
    <w:rsid w:val="001574C8"/>
    <w:rsid w:val="001575DC"/>
    <w:rsid w:val="00157C8B"/>
    <w:rsid w:val="001618CE"/>
    <w:rsid w:val="00177B22"/>
    <w:rsid w:val="00187F92"/>
    <w:rsid w:val="001B1771"/>
    <w:rsid w:val="001B29B5"/>
    <w:rsid w:val="001B7080"/>
    <w:rsid w:val="001C6927"/>
    <w:rsid w:val="001C78B5"/>
    <w:rsid w:val="001D2F5E"/>
    <w:rsid w:val="001F03AA"/>
    <w:rsid w:val="00207A04"/>
    <w:rsid w:val="002114CE"/>
    <w:rsid w:val="002145AE"/>
    <w:rsid w:val="00224FAA"/>
    <w:rsid w:val="002259EA"/>
    <w:rsid w:val="00225DBF"/>
    <w:rsid w:val="002277FD"/>
    <w:rsid w:val="002314BC"/>
    <w:rsid w:val="0024346A"/>
    <w:rsid w:val="002648D6"/>
    <w:rsid w:val="002658E5"/>
    <w:rsid w:val="0027179D"/>
    <w:rsid w:val="00272CA1"/>
    <w:rsid w:val="00274CC0"/>
    <w:rsid w:val="00275471"/>
    <w:rsid w:val="00275ABF"/>
    <w:rsid w:val="0027626F"/>
    <w:rsid w:val="002861F4"/>
    <w:rsid w:val="002925BD"/>
    <w:rsid w:val="002A159C"/>
    <w:rsid w:val="002A4DC0"/>
    <w:rsid w:val="002A7683"/>
    <w:rsid w:val="002B28B4"/>
    <w:rsid w:val="002B6278"/>
    <w:rsid w:val="002C38B0"/>
    <w:rsid w:val="002D504D"/>
    <w:rsid w:val="002D659A"/>
    <w:rsid w:val="002E39B8"/>
    <w:rsid w:val="002F1B41"/>
    <w:rsid w:val="00305990"/>
    <w:rsid w:val="00305DEB"/>
    <w:rsid w:val="00306DDF"/>
    <w:rsid w:val="003109B6"/>
    <w:rsid w:val="0033373C"/>
    <w:rsid w:val="00356778"/>
    <w:rsid w:val="003644B0"/>
    <w:rsid w:val="0037029B"/>
    <w:rsid w:val="00372223"/>
    <w:rsid w:val="00372D28"/>
    <w:rsid w:val="003A7268"/>
    <w:rsid w:val="003B6754"/>
    <w:rsid w:val="003D0840"/>
    <w:rsid w:val="003E09B2"/>
    <w:rsid w:val="003E17B9"/>
    <w:rsid w:val="003E7782"/>
    <w:rsid w:val="003F5FD6"/>
    <w:rsid w:val="00402EAB"/>
    <w:rsid w:val="0041237A"/>
    <w:rsid w:val="004157FF"/>
    <w:rsid w:val="00443C23"/>
    <w:rsid w:val="00446D27"/>
    <w:rsid w:val="004675FF"/>
    <w:rsid w:val="004958C7"/>
    <w:rsid w:val="004B1C76"/>
    <w:rsid w:val="004D0B6C"/>
    <w:rsid w:val="004E2A67"/>
    <w:rsid w:val="004E5240"/>
    <w:rsid w:val="004F1528"/>
    <w:rsid w:val="004F2CF0"/>
    <w:rsid w:val="00505901"/>
    <w:rsid w:val="005072F4"/>
    <w:rsid w:val="005232EB"/>
    <w:rsid w:val="005260F1"/>
    <w:rsid w:val="0054327A"/>
    <w:rsid w:val="005637F3"/>
    <w:rsid w:val="005678C1"/>
    <w:rsid w:val="00576CB5"/>
    <w:rsid w:val="005A0E56"/>
    <w:rsid w:val="005A2262"/>
    <w:rsid w:val="005A3FEB"/>
    <w:rsid w:val="005B0AB3"/>
    <w:rsid w:val="005B158C"/>
    <w:rsid w:val="005D1C9F"/>
    <w:rsid w:val="005E0D4D"/>
    <w:rsid w:val="006063D3"/>
    <w:rsid w:val="00626783"/>
    <w:rsid w:val="00635F02"/>
    <w:rsid w:val="006431F6"/>
    <w:rsid w:val="00646569"/>
    <w:rsid w:val="006555A0"/>
    <w:rsid w:val="00662D16"/>
    <w:rsid w:val="00663606"/>
    <w:rsid w:val="00666F34"/>
    <w:rsid w:val="00670FBF"/>
    <w:rsid w:val="00683598"/>
    <w:rsid w:val="006B4EC4"/>
    <w:rsid w:val="006C1922"/>
    <w:rsid w:val="006C6C9F"/>
    <w:rsid w:val="006C6ED6"/>
    <w:rsid w:val="006E33E3"/>
    <w:rsid w:val="006F48A7"/>
    <w:rsid w:val="006F5310"/>
    <w:rsid w:val="00700876"/>
    <w:rsid w:val="00721E48"/>
    <w:rsid w:val="00725205"/>
    <w:rsid w:val="00732ED2"/>
    <w:rsid w:val="0075370A"/>
    <w:rsid w:val="007753B3"/>
    <w:rsid w:val="00777563"/>
    <w:rsid w:val="0078549B"/>
    <w:rsid w:val="00793B77"/>
    <w:rsid w:val="00794354"/>
    <w:rsid w:val="007975C7"/>
    <w:rsid w:val="007C116D"/>
    <w:rsid w:val="007C388F"/>
    <w:rsid w:val="007F3CC3"/>
    <w:rsid w:val="00807303"/>
    <w:rsid w:val="00811183"/>
    <w:rsid w:val="008140EB"/>
    <w:rsid w:val="00814254"/>
    <w:rsid w:val="00815136"/>
    <w:rsid w:val="0082070C"/>
    <w:rsid w:val="00820EEE"/>
    <w:rsid w:val="008244A9"/>
    <w:rsid w:val="0083299D"/>
    <w:rsid w:val="00833BE7"/>
    <w:rsid w:val="00843181"/>
    <w:rsid w:val="008440B9"/>
    <w:rsid w:val="00852CEF"/>
    <w:rsid w:val="00872232"/>
    <w:rsid w:val="008730AD"/>
    <w:rsid w:val="008C5C8B"/>
    <w:rsid w:val="008E2402"/>
    <w:rsid w:val="0090042B"/>
    <w:rsid w:val="0091503B"/>
    <w:rsid w:val="00920E27"/>
    <w:rsid w:val="00924FFB"/>
    <w:rsid w:val="00930989"/>
    <w:rsid w:val="00937E8D"/>
    <w:rsid w:val="0095187C"/>
    <w:rsid w:val="009553DF"/>
    <w:rsid w:val="00962FF0"/>
    <w:rsid w:val="00972B57"/>
    <w:rsid w:val="009B19BA"/>
    <w:rsid w:val="009B7A52"/>
    <w:rsid w:val="009C6489"/>
    <w:rsid w:val="009F15A4"/>
    <w:rsid w:val="00A03E9A"/>
    <w:rsid w:val="00A1371F"/>
    <w:rsid w:val="00A20264"/>
    <w:rsid w:val="00A27884"/>
    <w:rsid w:val="00A27E11"/>
    <w:rsid w:val="00A5379D"/>
    <w:rsid w:val="00A53C22"/>
    <w:rsid w:val="00A558F9"/>
    <w:rsid w:val="00A74CE0"/>
    <w:rsid w:val="00A80696"/>
    <w:rsid w:val="00AA3EB9"/>
    <w:rsid w:val="00AB652E"/>
    <w:rsid w:val="00AB7040"/>
    <w:rsid w:val="00AD62FF"/>
    <w:rsid w:val="00B00279"/>
    <w:rsid w:val="00B015DE"/>
    <w:rsid w:val="00B14A8C"/>
    <w:rsid w:val="00B316E0"/>
    <w:rsid w:val="00B320CA"/>
    <w:rsid w:val="00B36AA5"/>
    <w:rsid w:val="00B5163E"/>
    <w:rsid w:val="00B7328A"/>
    <w:rsid w:val="00B91E09"/>
    <w:rsid w:val="00BE696C"/>
    <w:rsid w:val="00BF752D"/>
    <w:rsid w:val="00C00428"/>
    <w:rsid w:val="00C010C3"/>
    <w:rsid w:val="00C20617"/>
    <w:rsid w:val="00C345C8"/>
    <w:rsid w:val="00C52CE5"/>
    <w:rsid w:val="00C936F4"/>
    <w:rsid w:val="00CB0DB8"/>
    <w:rsid w:val="00CC44B1"/>
    <w:rsid w:val="00CD25DB"/>
    <w:rsid w:val="00CD7790"/>
    <w:rsid w:val="00D0160E"/>
    <w:rsid w:val="00D0779D"/>
    <w:rsid w:val="00D25353"/>
    <w:rsid w:val="00D32556"/>
    <w:rsid w:val="00D44433"/>
    <w:rsid w:val="00D44E05"/>
    <w:rsid w:val="00D6059A"/>
    <w:rsid w:val="00D651ED"/>
    <w:rsid w:val="00D73D6A"/>
    <w:rsid w:val="00D86984"/>
    <w:rsid w:val="00D93B64"/>
    <w:rsid w:val="00DA4705"/>
    <w:rsid w:val="00DA6ECD"/>
    <w:rsid w:val="00DB1C31"/>
    <w:rsid w:val="00DC7174"/>
    <w:rsid w:val="00DE4303"/>
    <w:rsid w:val="00E00CAF"/>
    <w:rsid w:val="00E04DE9"/>
    <w:rsid w:val="00E12946"/>
    <w:rsid w:val="00E3068A"/>
    <w:rsid w:val="00E3296C"/>
    <w:rsid w:val="00E4724F"/>
    <w:rsid w:val="00E56F58"/>
    <w:rsid w:val="00E74849"/>
    <w:rsid w:val="00E82739"/>
    <w:rsid w:val="00E87512"/>
    <w:rsid w:val="00E900E6"/>
    <w:rsid w:val="00E940E3"/>
    <w:rsid w:val="00EB0452"/>
    <w:rsid w:val="00EB13AC"/>
    <w:rsid w:val="00EB2D09"/>
    <w:rsid w:val="00ED40FB"/>
    <w:rsid w:val="00EE40A7"/>
    <w:rsid w:val="00EF71BF"/>
    <w:rsid w:val="00F32445"/>
    <w:rsid w:val="00F424C0"/>
    <w:rsid w:val="00F53483"/>
    <w:rsid w:val="00F65148"/>
    <w:rsid w:val="00F7029B"/>
    <w:rsid w:val="00F82A7C"/>
    <w:rsid w:val="00F83FE3"/>
    <w:rsid w:val="00FA1E2B"/>
    <w:rsid w:val="00FA6109"/>
    <w:rsid w:val="00FD1DAA"/>
    <w:rsid w:val="00FD3B4A"/>
    <w:rsid w:val="00FD4E70"/>
    <w:rsid w:val="00FD722B"/>
    <w:rsid w:val="00FF359A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7C"/>
    <w:pPr>
      <w:suppressAutoHyphens/>
      <w:spacing w:after="200" w:line="276" w:lineRule="auto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uiPriority w:val="99"/>
    <w:rsid w:val="002C38B0"/>
    <w:rPr>
      <w:rFonts w:ascii="Symbol" w:hAnsi="Symbol"/>
    </w:rPr>
  </w:style>
  <w:style w:type="character" w:customStyle="1" w:styleId="WW8Num2z1">
    <w:name w:val="WW8Num2z1"/>
    <w:uiPriority w:val="99"/>
    <w:rsid w:val="002C38B0"/>
    <w:rPr>
      <w:rFonts w:ascii="Courier New" w:hAnsi="Courier New"/>
    </w:rPr>
  </w:style>
  <w:style w:type="character" w:customStyle="1" w:styleId="WW8Num2z2">
    <w:name w:val="WW8Num2z2"/>
    <w:uiPriority w:val="99"/>
    <w:rsid w:val="002C38B0"/>
    <w:rPr>
      <w:rFonts w:ascii="Wingdings" w:hAnsi="Wingdings"/>
    </w:rPr>
  </w:style>
  <w:style w:type="character" w:customStyle="1" w:styleId="WW8Num2z3">
    <w:name w:val="WW8Num2z3"/>
    <w:uiPriority w:val="99"/>
    <w:rsid w:val="002C38B0"/>
    <w:rPr>
      <w:rFonts w:ascii="Symbol" w:hAnsi="Symbol"/>
    </w:rPr>
  </w:style>
  <w:style w:type="character" w:customStyle="1" w:styleId="WW8Num2z4">
    <w:name w:val="WW8Num2z4"/>
    <w:uiPriority w:val="99"/>
    <w:rsid w:val="002C38B0"/>
    <w:rPr>
      <w:rFonts w:ascii="Courier New" w:hAnsi="Courier New"/>
    </w:rPr>
  </w:style>
  <w:style w:type="character" w:customStyle="1" w:styleId="WW8Num5z0">
    <w:name w:val="WW8Num5z0"/>
    <w:uiPriority w:val="99"/>
    <w:rsid w:val="002C38B0"/>
    <w:rPr>
      <w:rFonts w:ascii="Symbol" w:hAnsi="Symbol"/>
    </w:rPr>
  </w:style>
  <w:style w:type="character" w:customStyle="1" w:styleId="WW8Num5z1">
    <w:name w:val="WW8Num5z1"/>
    <w:uiPriority w:val="99"/>
    <w:rsid w:val="002C38B0"/>
    <w:rPr>
      <w:rFonts w:ascii="Courier New" w:hAnsi="Courier New"/>
    </w:rPr>
  </w:style>
  <w:style w:type="character" w:customStyle="1" w:styleId="WW8Num5z2">
    <w:name w:val="WW8Num5z2"/>
    <w:uiPriority w:val="99"/>
    <w:rsid w:val="002C38B0"/>
    <w:rPr>
      <w:rFonts w:ascii="Wingdings" w:hAnsi="Wingdings"/>
    </w:rPr>
  </w:style>
  <w:style w:type="character" w:customStyle="1" w:styleId="WW8Num6z0">
    <w:name w:val="WW8Num6z0"/>
    <w:uiPriority w:val="99"/>
    <w:rsid w:val="002C38B0"/>
    <w:rPr>
      <w:rFonts w:ascii="Symbol" w:hAnsi="Symbol"/>
    </w:rPr>
  </w:style>
  <w:style w:type="character" w:customStyle="1" w:styleId="WW8Num6z1">
    <w:name w:val="WW8Num6z1"/>
    <w:uiPriority w:val="99"/>
    <w:rsid w:val="002C38B0"/>
    <w:rPr>
      <w:rFonts w:ascii="Courier New" w:hAnsi="Courier New"/>
    </w:rPr>
  </w:style>
  <w:style w:type="character" w:customStyle="1" w:styleId="WW8Num6z2">
    <w:name w:val="WW8Num6z2"/>
    <w:uiPriority w:val="99"/>
    <w:rsid w:val="002C38B0"/>
    <w:rPr>
      <w:rFonts w:ascii="Wingdings" w:hAnsi="Wingdings"/>
    </w:rPr>
  </w:style>
  <w:style w:type="character" w:customStyle="1" w:styleId="WW8Num7z0">
    <w:name w:val="WW8Num7z0"/>
    <w:uiPriority w:val="99"/>
    <w:rsid w:val="002C38B0"/>
    <w:rPr>
      <w:rFonts w:ascii="Courier New" w:hAnsi="Courier New"/>
    </w:rPr>
  </w:style>
  <w:style w:type="character" w:customStyle="1" w:styleId="WW8Num7z2">
    <w:name w:val="WW8Num7z2"/>
    <w:uiPriority w:val="99"/>
    <w:rsid w:val="002C38B0"/>
    <w:rPr>
      <w:rFonts w:ascii="Wingdings" w:hAnsi="Wingdings"/>
    </w:rPr>
  </w:style>
  <w:style w:type="character" w:customStyle="1" w:styleId="WW8Num7z3">
    <w:name w:val="WW8Num7z3"/>
    <w:uiPriority w:val="99"/>
    <w:rsid w:val="002C38B0"/>
    <w:rPr>
      <w:rFonts w:ascii="Symbol" w:hAnsi="Symbol"/>
    </w:rPr>
  </w:style>
  <w:style w:type="character" w:customStyle="1" w:styleId="WW8Num9z0">
    <w:name w:val="WW8Num9z0"/>
    <w:uiPriority w:val="99"/>
    <w:rsid w:val="002C38B0"/>
    <w:rPr>
      <w:rFonts w:ascii="Symbol" w:hAnsi="Symbol"/>
    </w:rPr>
  </w:style>
  <w:style w:type="character" w:customStyle="1" w:styleId="WW8Num9z1">
    <w:name w:val="WW8Num9z1"/>
    <w:uiPriority w:val="99"/>
    <w:rsid w:val="002C38B0"/>
    <w:rPr>
      <w:rFonts w:ascii="Courier New" w:hAnsi="Courier New"/>
    </w:rPr>
  </w:style>
  <w:style w:type="character" w:customStyle="1" w:styleId="WW8Num9z2">
    <w:name w:val="WW8Num9z2"/>
    <w:uiPriority w:val="99"/>
    <w:rsid w:val="002C38B0"/>
    <w:rPr>
      <w:rFonts w:ascii="Wingdings" w:hAnsi="Wingdings"/>
    </w:rPr>
  </w:style>
  <w:style w:type="character" w:customStyle="1" w:styleId="WW8Num9z3">
    <w:name w:val="WW8Num9z3"/>
    <w:uiPriority w:val="99"/>
    <w:rsid w:val="002C38B0"/>
    <w:rPr>
      <w:rFonts w:ascii="Symbol" w:hAnsi="Symbol"/>
    </w:rPr>
  </w:style>
  <w:style w:type="character" w:customStyle="1" w:styleId="WW8Num10z0">
    <w:name w:val="WW8Num10z0"/>
    <w:uiPriority w:val="99"/>
    <w:rsid w:val="002C38B0"/>
    <w:rPr>
      <w:rFonts w:ascii="Symbol" w:hAnsi="Symbol"/>
    </w:rPr>
  </w:style>
  <w:style w:type="character" w:customStyle="1" w:styleId="WW8Num10z1">
    <w:name w:val="WW8Num10z1"/>
    <w:uiPriority w:val="99"/>
    <w:rsid w:val="002C38B0"/>
    <w:rPr>
      <w:rFonts w:ascii="Courier New" w:hAnsi="Courier New"/>
    </w:rPr>
  </w:style>
  <w:style w:type="character" w:customStyle="1" w:styleId="WW8Num10z2">
    <w:name w:val="WW8Num10z2"/>
    <w:uiPriority w:val="99"/>
    <w:rsid w:val="002C38B0"/>
    <w:rPr>
      <w:rFonts w:ascii="Wingdings" w:hAnsi="Wingdings"/>
    </w:rPr>
  </w:style>
  <w:style w:type="character" w:customStyle="1" w:styleId="WW8Num14z0">
    <w:name w:val="WW8Num14z0"/>
    <w:uiPriority w:val="99"/>
    <w:rsid w:val="002C38B0"/>
    <w:rPr>
      <w:rFonts w:ascii="Symbol" w:hAnsi="Symbol"/>
    </w:rPr>
  </w:style>
  <w:style w:type="character" w:customStyle="1" w:styleId="WW8Num14z1">
    <w:name w:val="WW8Num14z1"/>
    <w:uiPriority w:val="99"/>
    <w:rsid w:val="002C38B0"/>
    <w:rPr>
      <w:rFonts w:ascii="Courier New" w:hAnsi="Courier New"/>
    </w:rPr>
  </w:style>
  <w:style w:type="character" w:customStyle="1" w:styleId="WW8Num14z2">
    <w:name w:val="WW8Num14z2"/>
    <w:uiPriority w:val="99"/>
    <w:rsid w:val="002C38B0"/>
    <w:rPr>
      <w:rFonts w:ascii="Wingdings" w:hAnsi="Wingdings"/>
    </w:rPr>
  </w:style>
  <w:style w:type="character" w:customStyle="1" w:styleId="WW8Num15z0">
    <w:name w:val="WW8Num15z0"/>
    <w:uiPriority w:val="99"/>
    <w:rsid w:val="002C38B0"/>
    <w:rPr>
      <w:rFonts w:ascii="Symbol" w:hAnsi="Symbol"/>
    </w:rPr>
  </w:style>
  <w:style w:type="character" w:customStyle="1" w:styleId="WW8Num15z1">
    <w:name w:val="WW8Num15z1"/>
    <w:uiPriority w:val="99"/>
    <w:rsid w:val="002C38B0"/>
    <w:rPr>
      <w:rFonts w:ascii="Courier New" w:hAnsi="Courier New"/>
    </w:rPr>
  </w:style>
  <w:style w:type="character" w:customStyle="1" w:styleId="WW8Num15z2">
    <w:name w:val="WW8Num15z2"/>
    <w:uiPriority w:val="99"/>
    <w:rsid w:val="002C38B0"/>
    <w:rPr>
      <w:rFonts w:ascii="Wingdings" w:hAnsi="Wingdings"/>
    </w:rPr>
  </w:style>
  <w:style w:type="character" w:customStyle="1" w:styleId="WW8Num16z0">
    <w:name w:val="WW8Num16z0"/>
    <w:uiPriority w:val="99"/>
    <w:rsid w:val="002C38B0"/>
    <w:rPr>
      <w:rFonts w:ascii="Symbol" w:hAnsi="Symbol"/>
    </w:rPr>
  </w:style>
  <w:style w:type="character" w:customStyle="1" w:styleId="WW8Num16z1">
    <w:name w:val="WW8Num16z1"/>
    <w:uiPriority w:val="99"/>
    <w:rsid w:val="002C38B0"/>
    <w:rPr>
      <w:rFonts w:ascii="Courier New" w:hAnsi="Courier New"/>
    </w:rPr>
  </w:style>
  <w:style w:type="character" w:customStyle="1" w:styleId="WW8Num16z2">
    <w:name w:val="WW8Num16z2"/>
    <w:uiPriority w:val="99"/>
    <w:rsid w:val="002C38B0"/>
    <w:rPr>
      <w:rFonts w:ascii="Wingdings" w:hAnsi="Wingdings"/>
    </w:rPr>
  </w:style>
  <w:style w:type="character" w:customStyle="1" w:styleId="1">
    <w:name w:val="Основной шрифт абзаца1"/>
    <w:uiPriority w:val="99"/>
    <w:rsid w:val="002C38B0"/>
  </w:style>
  <w:style w:type="character" w:customStyle="1" w:styleId="a3">
    <w:name w:val="Основной текст с отступом Знак"/>
    <w:uiPriority w:val="99"/>
    <w:rsid w:val="002C38B0"/>
    <w:rPr>
      <w:rFonts w:ascii="Times New Roman" w:hAnsi="Times New Roman" w:cs="Times New Roman"/>
      <w:sz w:val="24"/>
      <w:szCs w:val="24"/>
    </w:rPr>
  </w:style>
  <w:style w:type="character" w:customStyle="1" w:styleId="10">
    <w:name w:val="Знак примечания1"/>
    <w:uiPriority w:val="99"/>
    <w:rsid w:val="002C38B0"/>
    <w:rPr>
      <w:rFonts w:cs="Times New Roman"/>
      <w:sz w:val="16"/>
      <w:szCs w:val="16"/>
    </w:rPr>
  </w:style>
  <w:style w:type="character" w:customStyle="1" w:styleId="a4">
    <w:name w:val="Текст примечания Знак"/>
    <w:uiPriority w:val="99"/>
    <w:rsid w:val="002C38B0"/>
    <w:rPr>
      <w:rFonts w:ascii="Times New Roman" w:hAnsi="Times New Roman" w:cs="Times New Roman"/>
    </w:rPr>
  </w:style>
  <w:style w:type="character" w:customStyle="1" w:styleId="a5">
    <w:name w:val="Тема примечания Знак"/>
    <w:uiPriority w:val="99"/>
    <w:rsid w:val="002C38B0"/>
    <w:rPr>
      <w:rFonts w:ascii="Times New Roman" w:hAnsi="Times New Roman" w:cs="Times New Roman"/>
      <w:b/>
      <w:bCs/>
    </w:rPr>
  </w:style>
  <w:style w:type="character" w:customStyle="1" w:styleId="a6">
    <w:name w:val="Текст выноски Знак"/>
    <w:uiPriority w:val="99"/>
    <w:rsid w:val="002C38B0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uiPriority w:val="99"/>
    <w:rsid w:val="002C38B0"/>
  </w:style>
  <w:style w:type="paragraph" w:customStyle="1" w:styleId="a8">
    <w:name w:val="Заголовок"/>
    <w:basedOn w:val="a"/>
    <w:next w:val="a9"/>
    <w:uiPriority w:val="99"/>
    <w:rsid w:val="002C38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link w:val="aa"/>
    <w:uiPriority w:val="99"/>
    <w:rsid w:val="002C38B0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styleId="ab">
    <w:name w:val="List"/>
    <w:basedOn w:val="a9"/>
    <w:uiPriority w:val="99"/>
    <w:rsid w:val="002C38B0"/>
    <w:rPr>
      <w:rFonts w:cs="Mangal"/>
    </w:rPr>
  </w:style>
  <w:style w:type="paragraph" w:customStyle="1" w:styleId="11">
    <w:name w:val="Название1"/>
    <w:basedOn w:val="a"/>
    <w:uiPriority w:val="99"/>
    <w:rsid w:val="002C38B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uiPriority w:val="99"/>
    <w:rsid w:val="002C38B0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2C38B0"/>
    <w:pPr>
      <w:spacing w:before="280" w:after="280" w:line="240" w:lineRule="auto"/>
    </w:pPr>
    <w:rPr>
      <w:color w:val="000000"/>
    </w:rPr>
  </w:style>
  <w:style w:type="paragraph" w:styleId="ad">
    <w:name w:val="Body Text Indent"/>
    <w:basedOn w:val="a"/>
    <w:link w:val="13"/>
    <w:uiPriority w:val="99"/>
    <w:rsid w:val="002C38B0"/>
    <w:pPr>
      <w:spacing w:after="0" w:line="280" w:lineRule="exact"/>
      <w:ind w:left="567" w:right="686" w:firstLine="425"/>
      <w:jc w:val="both"/>
    </w:pPr>
    <w:rPr>
      <w:lang w:val="x-none"/>
    </w:rPr>
  </w:style>
  <w:style w:type="character" w:customStyle="1" w:styleId="13">
    <w:name w:val="Основной текст с отступом Знак1"/>
    <w:link w:val="ad"/>
    <w:uiPriority w:val="99"/>
    <w:semiHidden/>
    <w:locked/>
    <w:rPr>
      <w:rFonts w:cs="Calibri"/>
      <w:sz w:val="24"/>
      <w:szCs w:val="24"/>
      <w:lang w:val="x-none" w:eastAsia="ar-SA" w:bidi="ar-SA"/>
    </w:rPr>
  </w:style>
  <w:style w:type="paragraph" w:customStyle="1" w:styleId="BodyText21">
    <w:name w:val="Body Text 21"/>
    <w:basedOn w:val="a"/>
    <w:uiPriority w:val="99"/>
    <w:rsid w:val="002C38B0"/>
    <w:pPr>
      <w:widowControl w:val="0"/>
      <w:spacing w:after="240" w:line="240" w:lineRule="auto"/>
      <w:ind w:left="864" w:hanging="288"/>
      <w:jc w:val="both"/>
    </w:pPr>
    <w:rPr>
      <w:sz w:val="28"/>
      <w:szCs w:val="28"/>
    </w:rPr>
  </w:style>
  <w:style w:type="paragraph" w:customStyle="1" w:styleId="14">
    <w:name w:val="Текст примечания1"/>
    <w:basedOn w:val="a"/>
    <w:uiPriority w:val="99"/>
    <w:rsid w:val="002C38B0"/>
    <w:pPr>
      <w:spacing w:line="240" w:lineRule="auto"/>
    </w:pPr>
    <w:rPr>
      <w:sz w:val="20"/>
      <w:szCs w:val="20"/>
    </w:rPr>
  </w:style>
  <w:style w:type="paragraph" w:styleId="ae">
    <w:name w:val="annotation text"/>
    <w:basedOn w:val="a"/>
    <w:link w:val="15"/>
    <w:uiPriority w:val="99"/>
    <w:semiHidden/>
    <w:rPr>
      <w:sz w:val="20"/>
      <w:szCs w:val="20"/>
      <w:lang w:val="x-none"/>
    </w:rPr>
  </w:style>
  <w:style w:type="character" w:customStyle="1" w:styleId="15">
    <w:name w:val="Текст примечания Знак1"/>
    <w:link w:val="ae"/>
    <w:uiPriority w:val="99"/>
    <w:semiHidden/>
    <w:locked/>
    <w:rPr>
      <w:rFonts w:cs="Calibri"/>
      <w:sz w:val="20"/>
      <w:szCs w:val="20"/>
      <w:lang w:val="x-none" w:eastAsia="ar-SA" w:bidi="ar-SA"/>
    </w:rPr>
  </w:style>
  <w:style w:type="paragraph" w:styleId="af">
    <w:name w:val="annotation subject"/>
    <w:basedOn w:val="14"/>
    <w:next w:val="14"/>
    <w:link w:val="16"/>
    <w:uiPriority w:val="99"/>
    <w:rsid w:val="002C38B0"/>
    <w:rPr>
      <w:b/>
      <w:bCs/>
      <w:lang w:val="x-none"/>
    </w:rPr>
  </w:style>
  <w:style w:type="character" w:customStyle="1" w:styleId="16">
    <w:name w:val="Тема примечания Знак1"/>
    <w:link w:val="af"/>
    <w:uiPriority w:val="99"/>
    <w:semiHidden/>
    <w:locked/>
    <w:rPr>
      <w:rFonts w:cs="Calibri"/>
      <w:b/>
      <w:bCs/>
      <w:sz w:val="20"/>
      <w:szCs w:val="20"/>
      <w:lang w:val="x-none" w:eastAsia="ar-SA" w:bidi="ar-SA"/>
    </w:rPr>
  </w:style>
  <w:style w:type="paragraph" w:styleId="af0">
    <w:name w:val="Balloon Text"/>
    <w:basedOn w:val="a"/>
    <w:link w:val="17"/>
    <w:uiPriority w:val="99"/>
    <w:rsid w:val="002C38B0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7">
    <w:name w:val="Текст выноски Знак1"/>
    <w:link w:val="af0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1">
    <w:name w:val="List Paragraph"/>
    <w:basedOn w:val="a"/>
    <w:uiPriority w:val="99"/>
    <w:qFormat/>
    <w:rsid w:val="00B36AA5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styleId="af2">
    <w:name w:val="No Spacing"/>
    <w:uiPriority w:val="99"/>
    <w:qFormat/>
    <w:rsid w:val="002C38B0"/>
    <w:pPr>
      <w:suppressAutoHyphens/>
    </w:pPr>
    <w:rPr>
      <w:rFonts w:cs="Calibri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2C38B0"/>
    <w:pPr>
      <w:suppressLineNumbers/>
    </w:pPr>
  </w:style>
  <w:style w:type="paragraph" w:customStyle="1" w:styleId="af4">
    <w:name w:val="Заголовок таблицы"/>
    <w:basedOn w:val="af3"/>
    <w:uiPriority w:val="99"/>
    <w:rsid w:val="002C38B0"/>
    <w:pPr>
      <w:jc w:val="center"/>
    </w:pPr>
    <w:rPr>
      <w:b/>
      <w:bCs/>
    </w:rPr>
  </w:style>
  <w:style w:type="character" w:styleId="af5">
    <w:name w:val="Placeholder Text"/>
    <w:uiPriority w:val="99"/>
    <w:semiHidden/>
    <w:rsid w:val="002A4DC0"/>
    <w:rPr>
      <w:rFonts w:cs="Times New Roman"/>
      <w:color w:val="808080"/>
    </w:rPr>
  </w:style>
  <w:style w:type="paragraph" w:styleId="af6">
    <w:name w:val="header"/>
    <w:basedOn w:val="a"/>
    <w:link w:val="af7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8">
    <w:name w:val="footer"/>
    <w:basedOn w:val="a"/>
    <w:link w:val="af9"/>
    <w:uiPriority w:val="99"/>
    <w:rsid w:val="00BF752D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Нижний колонтитул Знак"/>
    <w:link w:val="af8"/>
    <w:uiPriority w:val="99"/>
    <w:locked/>
    <w:rsid w:val="00BF752D"/>
    <w:rPr>
      <w:rFonts w:eastAsia="Times New Roman" w:cs="Calibri"/>
      <w:sz w:val="24"/>
      <w:szCs w:val="24"/>
      <w:lang w:val="x-none" w:eastAsia="ar-SA" w:bidi="ar-SA"/>
    </w:rPr>
  </w:style>
  <w:style w:type="paragraph" w:styleId="afa">
    <w:name w:val="Block Text"/>
    <w:basedOn w:val="a"/>
    <w:uiPriority w:val="99"/>
    <w:rsid w:val="009C6489"/>
    <w:pPr>
      <w:widowControl w:val="0"/>
      <w:suppressAutoHyphens w:val="0"/>
      <w:snapToGrid w:val="0"/>
      <w:spacing w:after="0" w:line="240" w:lineRule="auto"/>
      <w:ind w:left="280" w:right="200"/>
      <w:jc w:val="center"/>
    </w:pPr>
    <w:rPr>
      <w:rFonts w:cs="Times New Roman"/>
      <w:sz w:val="28"/>
      <w:szCs w:val="20"/>
      <w:lang w:eastAsia="ru-RU"/>
    </w:rPr>
  </w:style>
  <w:style w:type="table" w:styleId="afb">
    <w:name w:val="Table Grid"/>
    <w:basedOn w:val="a1"/>
    <w:uiPriority w:val="99"/>
    <w:rsid w:val="009C64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7A5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c">
    <w:name w:val="page number"/>
    <w:uiPriority w:val="99"/>
    <w:rsid w:val="00670FBF"/>
    <w:rPr>
      <w:rFonts w:cs="Times New Roman"/>
    </w:rPr>
  </w:style>
  <w:style w:type="paragraph" w:customStyle="1" w:styleId="Style1">
    <w:name w:val="Style1"/>
    <w:basedOn w:val="a"/>
    <w:uiPriority w:val="99"/>
    <w:rsid w:val="00807303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cs="Times New Roman"/>
      <w:lang w:eastAsia="ru-RU"/>
    </w:rPr>
  </w:style>
  <w:style w:type="character" w:customStyle="1" w:styleId="FontStyle11">
    <w:name w:val="Font Style11"/>
    <w:uiPriority w:val="99"/>
    <w:rsid w:val="00807303"/>
    <w:rPr>
      <w:rFonts w:ascii="Times New Roman" w:hAnsi="Times New Roman" w:cs="Times New Roman"/>
      <w:sz w:val="26"/>
      <w:szCs w:val="26"/>
    </w:rPr>
  </w:style>
  <w:style w:type="paragraph" w:customStyle="1" w:styleId="18">
    <w:name w:val="Абзац списка1"/>
    <w:basedOn w:val="a"/>
    <w:rsid w:val="002861F4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  <w:style w:type="paragraph" w:customStyle="1" w:styleId="19">
    <w:name w:val="Абзац списка1"/>
    <w:basedOn w:val="a"/>
    <w:rsid w:val="002861F4"/>
    <w:pPr>
      <w:suppressAutoHyphens w:val="0"/>
      <w:spacing w:after="0" w:line="360" w:lineRule="auto"/>
      <w:ind w:left="720" w:firstLine="709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HP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Evgeniya Karavaeva</dc:creator>
  <cp:keywords/>
  <cp:lastModifiedBy>Юшин Дмитрий Александрович</cp:lastModifiedBy>
  <cp:revision>3</cp:revision>
  <cp:lastPrinted>2013-04-24T12:17:00Z</cp:lastPrinted>
  <dcterms:created xsi:type="dcterms:W3CDTF">2013-08-19T11:15:00Z</dcterms:created>
  <dcterms:modified xsi:type="dcterms:W3CDTF">2013-08-20T11:15:00Z</dcterms:modified>
</cp:coreProperties>
</file>