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</w:pPr>
    </w:p>
    <w:p w:rsidR="00DF78A3" w:rsidRPr="00163B3E" w:rsidRDefault="00DF78A3" w:rsidP="00DF78A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163B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 России</w:t>
      </w:r>
      <w:proofErr w:type="gramEnd"/>
    </w:p>
    <w:p w:rsidR="00DF78A3" w:rsidRPr="00163B3E" w:rsidRDefault="00DF78A3" w:rsidP="00DF78A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DF78A3" w:rsidRPr="00163B3E" w:rsidRDefault="00DF78A3" w:rsidP="00DF78A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3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  <w:r w:rsidRPr="00163B3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br/>
        <w:t>ВЫСШЕГО ОБРАЗОВАНИЯ</w:t>
      </w:r>
      <w:r w:rsidRPr="00163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63B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16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«БЕЛГОРОДСКИЙ  ГОСУДАРСТВЕННЫЙ</w:t>
      </w:r>
    </w:p>
    <w:p w:rsidR="00DF78A3" w:rsidRPr="00163B3E" w:rsidRDefault="00DF78A3" w:rsidP="00DF78A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УНИВЕРСИТЕТ им. В.Г.ШУХОВА»</w:t>
      </w:r>
    </w:p>
    <w:p w:rsidR="00DF78A3" w:rsidRPr="00163B3E" w:rsidRDefault="00DF78A3" w:rsidP="00DF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(БГТУ им. </w:t>
      </w:r>
      <w:proofErr w:type="spellStart"/>
      <w:r w:rsidRPr="0016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В.Г.Шухова</w:t>
      </w:r>
      <w:proofErr w:type="spellEnd"/>
      <w:r w:rsidRPr="0016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F78A3" w:rsidRPr="00163B3E" w:rsidRDefault="00DF78A3" w:rsidP="00DF78A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8A3" w:rsidRPr="00163B3E" w:rsidRDefault="00DF78A3" w:rsidP="00DF78A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0"/>
          <w:lang w:eastAsia="ru-RU"/>
        </w:rPr>
      </w:pP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6667" wp14:editId="32D76E56">
                <wp:simplePos x="0" y="0"/>
                <wp:positionH relativeFrom="column">
                  <wp:posOffset>3129915</wp:posOffset>
                </wp:positionH>
                <wp:positionV relativeFrom="paragraph">
                  <wp:posOffset>119380</wp:posOffset>
                </wp:positionV>
                <wp:extent cx="2860040" cy="1428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3A" w:rsidRPr="00865644" w:rsidRDefault="0026393A" w:rsidP="00263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564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26393A" w:rsidRPr="00865644" w:rsidRDefault="0026393A" w:rsidP="00263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393A" w:rsidRPr="00DF78A3" w:rsidRDefault="0026393A" w:rsidP="00263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 ИСИ</w:t>
                            </w:r>
                          </w:p>
                          <w:p w:rsidR="0026393A" w:rsidRPr="00865644" w:rsidRDefault="0026393A" w:rsidP="00263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56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__________________</w:t>
                            </w:r>
                            <w:proofErr w:type="gramStart"/>
                            <w:r w:rsidRPr="008656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Уваров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В.А</w:t>
                            </w:r>
                          </w:p>
                          <w:p w:rsidR="0026393A" w:rsidRPr="00865644" w:rsidRDefault="0026393A" w:rsidP="00263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56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«______» 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Pr="0051496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8656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DF78A3" w:rsidRDefault="00DF78A3" w:rsidP="00DF7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A66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6.45pt;margin-top:9.4pt;width:225.2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cpnQIAABYFAAAOAAAAZHJzL2Uyb0RvYy54bWysVEuO1DAQ3SNxB8v7nnyU/iSa9IiZoRHS&#10;8JEGDuC2nY6FYwfb3cmAWLDnCtyBBQt2XKHnRpSd6Z7wWSBEFo7tKj/Xq3rl07O+kWjHjRValTg5&#10;iTHiimom1KbEr1+tJguMrCOKEakVL/ENt/hs+fDBadcWPNW1lowbBCDKFl1b4tq5togiS2veEHui&#10;W67AWGnTEAdLs4mYIR2gNzJK43gWddqw1mjKrYXdy8GIlwG/qjh1L6rKcodkiSE2F0YTxrUfo+Up&#10;KTaGtLWgd2GQf4iiIULBpUeoS+II2hrxG1QjqNFWV+6E6ibSVSUoDxyATRL/wua6Ji0PXCA5tj2m&#10;yf4/WPp899IgwaB2GCnSQIn2n/df9l/33/ffbj/efkKJz1HX2gJcr1twdv257r2/52vbK03fWKT0&#10;RU3Uhj8yRnc1JwxiDCej0dEBx3qQdfdMM7iMbJ0OQH1lGg8IKUGADrW6OdaH9w5R2EwXszjOwETB&#10;lmTpYj4NFYxIcTjeGuuecN0gPymxAQEEeLK7sg6IgOvBJYSvpWArIWVYmM36Qhq0IyCWVfg8dzhi&#10;x25SeWel/bHBPOxAlHCHt/l4Q/Hf50maxedpPlnNFvNJtsqmk3weLyZxkp/nszjLs8vVBx9gkhW1&#10;YIyrK6H4QYhJ9neFvmuJQUJBiqgrcT5Np0ONxtHbMck4fH8i2QgHfSlFU+LF0YkUvrKPFQPapHBE&#10;yGEe/Rx+SBnk4PAPWQk68KUfROD6dQ8oXhxrzW5AEUZDvaC28JjApNbmHUYdNGaJ7dstMRwj+VSB&#10;qvIk8xJwYZFN5ykszNiyHluIogBVYofRML1wQ/dvWyM2Ndw06FjpR6DESgSN3EcFFPwCmi+QuXso&#10;fHeP18Hr/jlb/gAAAP//AwBQSwMEFAAGAAgAAAAhABP89i/eAAAACgEAAA8AAABkcnMvZG93bnJl&#10;di54bWxMj9FOg0AQRd9N/IfNmPhi7CJgC8jSqImmr639gIGdApHdJey20L93fNLHyT25c265Xcwg&#10;LjT53lkFT6sIBNnG6d62Co5fH48ZCB/QahycJQVX8rCtbm9KLLSb7Z4uh9AKLrG+QAVdCGMhpW86&#10;MuhXbiTL2clNBgOfUyv1hDOXm0HGUbSWBnvLHzoc6b2j5vtwNgpOu/nhOZ/rz3Dc7NP1G/ab2l2V&#10;ur9bXl9ABFrCHwy/+qwOFTvV7my1F4OCNI9zRjnIeAIDeZokIGoFcZpkIKtS/p9Q/QAAAP//AwBQ&#10;SwECLQAUAAYACAAAACEAtoM4kv4AAADhAQAAEwAAAAAAAAAAAAAAAAAAAAAAW0NvbnRlbnRfVHlw&#10;ZXNdLnhtbFBLAQItABQABgAIAAAAIQA4/SH/1gAAAJQBAAALAAAAAAAAAAAAAAAAAC8BAABfcmVs&#10;cy8ucmVsc1BLAQItABQABgAIAAAAIQDdaCcpnQIAABYFAAAOAAAAAAAAAAAAAAAAAC4CAABkcnMv&#10;ZTJvRG9jLnhtbFBLAQItABQABgAIAAAAIQAT/PYv3gAAAAoBAAAPAAAAAAAAAAAAAAAAAPcEAABk&#10;cnMvZG93bnJldi54bWxQSwUGAAAAAAQABADzAAAAAgYAAAAA&#10;" stroked="f">
                <v:textbox>
                  <w:txbxContent>
                    <w:p w:rsidR="0026393A" w:rsidRPr="00865644" w:rsidRDefault="0026393A" w:rsidP="002639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564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УТВЕРЖДАЮ</w:t>
                      </w:r>
                    </w:p>
                    <w:p w:rsidR="0026393A" w:rsidRPr="00865644" w:rsidRDefault="0026393A" w:rsidP="002639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6393A" w:rsidRPr="00DF78A3" w:rsidRDefault="0026393A" w:rsidP="002639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Директор ИСИ</w:t>
                      </w:r>
                    </w:p>
                    <w:p w:rsidR="0026393A" w:rsidRPr="00865644" w:rsidRDefault="0026393A" w:rsidP="002639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8656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___________________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Уваров В.А</w:t>
                      </w:r>
                    </w:p>
                    <w:p w:rsidR="0026393A" w:rsidRPr="00865644" w:rsidRDefault="0026393A" w:rsidP="0026393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8656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«______» 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202</w:t>
                      </w:r>
                      <w:r w:rsidRPr="0051496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Pr="008656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</w:p>
                    <w:p w:rsidR="00DF78A3" w:rsidRDefault="00DF78A3" w:rsidP="00DF78A3"/>
                  </w:txbxContent>
                </v:textbox>
              </v:shape>
            </w:pict>
          </mc:Fallback>
        </mc:AlternateContent>
      </w: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A3" w:rsidRPr="00163B3E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163B3E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163B3E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</w:pPr>
      <w:bookmarkStart w:id="0" w:name="_Toc97140273"/>
      <w:bookmarkStart w:id="1" w:name="_Toc97202726"/>
      <w:r w:rsidRPr="00DF78A3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РАБОЧАЯ ПРОГРАММА </w:t>
      </w:r>
      <w:bookmarkEnd w:id="0"/>
      <w:bookmarkEnd w:id="1"/>
      <w:r w:rsidRPr="00DF78A3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НАУЧНО-ИССЛЕДОВАТЕЛЬСКОЙ ПРАКТИКИ </w:t>
      </w: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</w:pPr>
    </w:p>
    <w:p w:rsidR="00DF78A3" w:rsidRPr="00514964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6"/>
          <w:szCs w:val="36"/>
          <w:lang w:eastAsia="ru-RU"/>
        </w:rPr>
      </w:pPr>
      <w:r w:rsidRPr="00514964">
        <w:rPr>
          <w:rFonts w:ascii="Times New Roman" w:eastAsia="Times New Roman" w:hAnsi="Times New Roman" w:cs="Arial Unicode MS"/>
          <w:bCs/>
          <w:color w:val="000000"/>
          <w:sz w:val="36"/>
          <w:szCs w:val="36"/>
          <w:lang w:eastAsia="ru-RU"/>
        </w:rPr>
        <w:t>«</w:t>
      </w:r>
      <w:r w:rsidR="00514964" w:rsidRPr="00514964">
        <w:rPr>
          <w:rFonts w:ascii="Times New Roman" w:eastAsia="Times New Roman" w:hAnsi="Times New Roman" w:cs="Arial Unicode MS"/>
          <w:bCs/>
          <w:i/>
          <w:color w:val="000000"/>
          <w:sz w:val="36"/>
          <w:szCs w:val="36"/>
          <w:lang w:eastAsia="ru-RU"/>
        </w:rPr>
        <w:t xml:space="preserve">Производственная практика </w:t>
      </w:r>
      <w:r w:rsidR="00A90716">
        <w:rPr>
          <w:rFonts w:ascii="Times New Roman" w:eastAsia="Times New Roman" w:hAnsi="Times New Roman" w:cs="Arial Unicode MS"/>
          <w:bCs/>
          <w:i/>
          <w:color w:val="000000"/>
          <w:sz w:val="36"/>
          <w:szCs w:val="36"/>
          <w:lang w:eastAsia="ru-RU"/>
        </w:rPr>
        <w:br/>
      </w:r>
      <w:r w:rsidR="00514964" w:rsidRPr="00514964">
        <w:rPr>
          <w:rFonts w:ascii="Times New Roman" w:eastAsia="Times New Roman" w:hAnsi="Times New Roman" w:cs="Arial Unicode MS"/>
          <w:bCs/>
          <w:i/>
          <w:color w:val="000000"/>
          <w:sz w:val="36"/>
          <w:szCs w:val="36"/>
          <w:lang w:eastAsia="ru-RU"/>
        </w:rPr>
        <w:t>(научно-исследовательская работа)</w:t>
      </w:r>
      <w:r w:rsidRPr="00514964">
        <w:rPr>
          <w:rFonts w:ascii="Times New Roman" w:eastAsia="Times New Roman" w:hAnsi="Times New Roman" w:cs="Arial Unicode MS"/>
          <w:bCs/>
          <w:color w:val="000000"/>
          <w:sz w:val="36"/>
          <w:szCs w:val="36"/>
          <w:lang w:eastAsia="ru-RU"/>
        </w:rPr>
        <w:t>»</w:t>
      </w:r>
    </w:p>
    <w:p w:rsidR="00DF78A3" w:rsidRPr="00163B3E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</w:pPr>
    </w:p>
    <w:p w:rsidR="00DF78A3" w:rsidRDefault="00DF78A3" w:rsidP="00DF78A3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DF78A3" w:rsidRDefault="00DF78A3" w:rsidP="00DF78A3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Научная специальность:  </w:t>
      </w: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964" w:rsidRPr="009E4533" w:rsidRDefault="0026393A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2.1.1</w:t>
      </w:r>
      <w:r w:rsidR="0074649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4</w:t>
      </w:r>
      <w:r w:rsidR="00514964" w:rsidRPr="009E453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74649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Управление жизненным циклом объектов строительства</w:t>
      </w:r>
      <w:r w:rsidR="00514964" w:rsidRPr="009E45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научной специальности)</w:t>
      </w: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A3" w:rsidRPr="00163B3E" w:rsidRDefault="00DF78A3" w:rsidP="00DF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DF78A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Белгород 2022</w:t>
      </w:r>
    </w:p>
    <w:p w:rsidR="00DF78A3" w:rsidRPr="00DF78A3" w:rsidRDefault="00DF78A3" w:rsidP="00DF78A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DF78A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br w:type="page"/>
      </w:r>
    </w:p>
    <w:p w:rsidR="00DF78A3" w:rsidRPr="00DF78A3" w:rsidRDefault="00DF78A3" w:rsidP="009C1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DF78A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 xml:space="preserve">Программа практики по получению профессиональных умений и опыта профессиональной деятельности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Министерства образования и науки Российской Федерации от 20 октября 2021 г. № 951.Научная специальность </w:t>
      </w:r>
      <w:r w:rsidR="00A90716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2.1.1</w:t>
      </w:r>
      <w:r w:rsidR="0074649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4</w:t>
      </w:r>
      <w:r w:rsidR="00514964" w:rsidRPr="009E453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74649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Управление жизненным циклом объектов строительства</w:t>
      </w:r>
    </w:p>
    <w:p w:rsidR="00514964" w:rsidRDefault="00514964" w:rsidP="00DF78A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514964" w:rsidRPr="00163B3E" w:rsidRDefault="00514964" w:rsidP="00514964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163B3E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РАЗРАБОТЧИК(И):</w:t>
      </w:r>
    </w:p>
    <w:p w:rsidR="00514964" w:rsidRPr="00514964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63B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 (составители</w:t>
      </w:r>
      <w:r w:rsidRPr="00B34924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  <w:r w:rsidRPr="00B34924">
        <w:t xml:space="preserve"> </w:t>
      </w:r>
      <w:r w:rsidRPr="00B34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д.т.н., проф. </w:t>
      </w:r>
      <w:r w:rsidRPr="00B34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34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349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Л.А. Сулейманова</w:t>
      </w:r>
      <w:r w:rsidRPr="00B34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proofErr w:type="gramStart"/>
      <w:r w:rsidRPr="00B34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</w:t>
      </w:r>
      <w:proofErr w:type="gramEnd"/>
      <w:r w:rsidRPr="00B3492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 и звание, подпись)           (инициалы, фамилия)</w:t>
      </w:r>
    </w:p>
    <w:p w:rsidR="00514964" w:rsidRPr="00163B3E" w:rsidRDefault="00514964" w:rsidP="00B34924">
      <w:pPr>
        <w:widowControl w:val="0"/>
        <w:autoSpaceDE w:val="0"/>
        <w:autoSpaceDN w:val="0"/>
        <w:adjustRightInd w:val="0"/>
        <w:spacing w:after="0" w:line="240" w:lineRule="auto"/>
        <w:ind w:left="3540" w:firstLine="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4964" w:rsidRPr="009E4533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B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3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Обсуждена на заседании кафедры </w:t>
      </w:r>
      <w:r w:rsidRPr="009E453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Строительства и городского хозяйства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(наименование базовой кафедры по научной специальности)</w:t>
      </w: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«______» ________________202__ г., протокол № _________________</w:t>
      </w: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964" w:rsidRPr="000F002A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кафедрой: </w:t>
      </w:r>
      <w:r w:rsidRPr="000F0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00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д.т.н.</w:t>
      </w:r>
      <w:proofErr w:type="gramEnd"/>
      <w:r w:rsidRPr="000F00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, проф. </w:t>
      </w:r>
      <w:r w:rsidRPr="000F00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0F00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0F00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Л.А. Сулейманова</w:t>
      </w:r>
    </w:p>
    <w:p w:rsidR="00514964" w:rsidRPr="00163B3E" w:rsidRDefault="00514964" w:rsidP="0051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(</w:t>
      </w:r>
      <w:r w:rsidRPr="00163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 и звание, </w:t>
      </w:r>
      <w:proofErr w:type="gramStart"/>
      <w:r w:rsidRPr="00163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63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(инициалы, фамилия)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Согласовано: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Базовая кафедра по группе научных специальностей: 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кафедра Строительного материаловедения, изделий и конструкций</w:t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(наименование базовой кафедры по направление)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Руководитель группы научных специальностей: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Лесовик В.С., д.т.н., проф.</w:t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9E453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  <w:t xml:space="preserve"> 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45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(ФИО, должность, </w:t>
      </w:r>
      <w:proofErr w:type="spellStart"/>
      <w:proofErr w:type="gramStart"/>
      <w:r w:rsidRPr="009E45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уч.степень</w:t>
      </w:r>
      <w:proofErr w:type="spellEnd"/>
      <w:proofErr w:type="gramEnd"/>
      <w:r w:rsidRPr="009E45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, </w:t>
      </w:r>
      <w:proofErr w:type="spellStart"/>
      <w:r w:rsidRPr="009E45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уч.звание</w:t>
      </w:r>
      <w:proofErr w:type="spellEnd"/>
      <w:r w:rsidRPr="009E45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)</w:t>
      </w: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14964" w:rsidRPr="009E4533" w:rsidRDefault="00514964" w:rsidP="00514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17E98" w:rsidRPr="00517E98" w:rsidRDefault="00517E98" w:rsidP="0051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7E98">
        <w:rPr>
          <w:rFonts w:ascii="Times New Roman" w:eastAsia="Times New Roman" w:hAnsi="Times New Roman" w:cs="Times New Roman"/>
          <w:sz w:val="28"/>
          <w:szCs w:val="24"/>
        </w:rPr>
        <w:t>Одобрена научно-методической комиссией института</w:t>
      </w:r>
    </w:p>
    <w:p w:rsidR="00517E98" w:rsidRPr="00517E98" w:rsidRDefault="00517E98" w:rsidP="0051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17E98" w:rsidRPr="00517E98" w:rsidRDefault="00517E98" w:rsidP="0051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7E98">
        <w:rPr>
          <w:rFonts w:ascii="Times New Roman" w:eastAsia="Times New Roman" w:hAnsi="Times New Roman" w:cs="Times New Roman"/>
          <w:sz w:val="28"/>
          <w:szCs w:val="24"/>
        </w:rPr>
        <w:t xml:space="preserve"> «______» ________________202__ г., протокол № __________</w:t>
      </w:r>
    </w:p>
    <w:p w:rsidR="00517E98" w:rsidRPr="00517E98" w:rsidRDefault="00517E98" w:rsidP="0051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75B" w:rsidRDefault="00517E98" w:rsidP="006C37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17E98">
        <w:rPr>
          <w:rFonts w:ascii="Times New Roman" w:eastAsia="Times New Roman" w:hAnsi="Times New Roman" w:cs="Times New Roman"/>
          <w:sz w:val="28"/>
          <w:szCs w:val="24"/>
        </w:rPr>
        <w:t xml:space="preserve">Директор института ________________________     </w:t>
      </w:r>
      <w:r w:rsidR="006C37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="006C375B">
        <w:rPr>
          <w:rFonts w:ascii="Times New Roman" w:eastAsia="Times New Roman" w:hAnsi="Times New Roman" w:cs="Times New Roman"/>
          <w:sz w:val="28"/>
          <w:szCs w:val="24"/>
          <w:u w:val="single"/>
        </w:rPr>
        <w:t>В.А. Уваров</w:t>
      </w:r>
      <w:r w:rsidR="006C37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</w:t>
      </w:r>
    </w:p>
    <w:p w:rsidR="00517E98" w:rsidRPr="00517E98" w:rsidRDefault="00517E98" w:rsidP="00517E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7E98">
        <w:rPr>
          <w:rFonts w:ascii="Times New Roman" w:eastAsia="Times New Roman" w:hAnsi="Times New Roman" w:cs="Times New Roman"/>
        </w:rPr>
        <w:t xml:space="preserve">                                                       (подпись)</w:t>
      </w:r>
      <w:r w:rsidRPr="00517E98"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517E98">
        <w:rPr>
          <w:rFonts w:ascii="Times New Roman" w:eastAsia="Times New Roman" w:hAnsi="Times New Roman" w:cs="Times New Roman"/>
        </w:rPr>
        <w:t xml:space="preserve">  (</w:t>
      </w:r>
      <w:proofErr w:type="gramEnd"/>
      <w:r w:rsidRPr="00517E98">
        <w:rPr>
          <w:rFonts w:ascii="Times New Roman" w:eastAsia="Times New Roman" w:hAnsi="Times New Roman" w:cs="Times New Roman"/>
        </w:rPr>
        <w:t>инициалы, фамилия)</w:t>
      </w:r>
    </w:p>
    <w:p w:rsidR="00517E98" w:rsidRPr="00517E98" w:rsidRDefault="00517E98" w:rsidP="00517E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4924" w:rsidRDefault="00517E98" w:rsidP="00517E98">
      <w:pPr>
        <w:spacing w:after="0" w:line="240" w:lineRule="auto"/>
        <w:rPr>
          <w:rFonts w:ascii="Arial Unicode MS" w:eastAsia="Times New Roman" w:hAnsi="Arial Unicode MS" w:cs="Arial Unicode MS"/>
          <w:b/>
          <w:color w:val="000000"/>
          <w:sz w:val="24"/>
          <w:szCs w:val="24"/>
          <w:lang w:eastAsia="ru-RU"/>
        </w:rPr>
      </w:pPr>
      <w:r w:rsidRPr="00517E98">
        <w:rPr>
          <w:rFonts w:ascii="Times New Roman" w:eastAsia="Times New Roman" w:hAnsi="Times New Roman" w:cs="Times New Roman"/>
          <w:sz w:val="28"/>
          <w:szCs w:val="24"/>
        </w:rPr>
        <w:t>«______</w:t>
      </w:r>
      <w:proofErr w:type="gramStart"/>
      <w:r w:rsidRPr="00517E98">
        <w:rPr>
          <w:rFonts w:ascii="Times New Roman" w:eastAsia="Times New Roman" w:hAnsi="Times New Roman" w:cs="Times New Roman"/>
          <w:sz w:val="28"/>
          <w:szCs w:val="24"/>
        </w:rPr>
        <w:t>_»</w:t>
      </w:r>
      <w:r w:rsidR="00E222DE">
        <w:rPr>
          <w:rFonts w:ascii="Times New Roman" w:eastAsia="Times New Roman" w:hAnsi="Times New Roman" w:cs="Times New Roman"/>
          <w:sz w:val="28"/>
          <w:szCs w:val="24"/>
        </w:rPr>
        <w:t>_</w:t>
      </w:r>
      <w:proofErr w:type="gramEnd"/>
      <w:r w:rsidR="00E222DE">
        <w:rPr>
          <w:rFonts w:ascii="Times New Roman" w:eastAsia="Times New Roman" w:hAnsi="Times New Roman" w:cs="Times New Roman"/>
          <w:sz w:val="28"/>
          <w:szCs w:val="24"/>
        </w:rPr>
        <w:t>____________________ 20___  г.</w:t>
      </w:r>
    </w:p>
    <w:p w:rsidR="00B34924" w:rsidRDefault="00B34924">
      <w:pPr>
        <w:rPr>
          <w:rFonts w:ascii="Arial Unicode MS" w:eastAsia="Times New Roman" w:hAnsi="Arial Unicode MS" w:cs="Arial Unicode MS"/>
          <w:b/>
          <w:color w:val="000000"/>
          <w:sz w:val="24"/>
          <w:szCs w:val="24"/>
          <w:lang w:eastAsia="ru-RU"/>
        </w:rPr>
      </w:pPr>
      <w:r>
        <w:rPr>
          <w:rFonts w:ascii="Arial Unicode MS" w:eastAsia="Times New Roman" w:hAnsi="Arial Unicode MS" w:cs="Arial Unicode MS"/>
          <w:b/>
          <w:color w:val="000000"/>
          <w:sz w:val="24"/>
          <w:szCs w:val="24"/>
          <w:lang w:eastAsia="ru-RU"/>
        </w:rPr>
        <w:br w:type="page"/>
      </w:r>
    </w:p>
    <w:p w:rsidR="00DF78A3" w:rsidRPr="00DF78A3" w:rsidRDefault="00DF78A3" w:rsidP="00DF78A3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/>
        </w:rPr>
      </w:pPr>
      <w:r w:rsidRPr="00DF78A3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0615766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2718BD" w:rsidRPr="002718BD" w:rsidRDefault="002718BD">
          <w:pPr>
            <w:pStyle w:val="a8"/>
            <w:rPr>
              <w:rFonts w:ascii="Times New Roman" w:hAnsi="Times New Roman" w:cs="Times New Roman"/>
              <w:b/>
            </w:rPr>
          </w:pPr>
        </w:p>
        <w:p w:rsidR="002718BD" w:rsidRPr="002718BD" w:rsidRDefault="002718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718B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718B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718B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545968" w:history="1">
            <w:r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 Цели практики</w:t>
            </w:r>
            <w:r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_Toc104545968 \h </w:instrText>
            </w:r>
            <w:r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69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 Задачи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_Toc104545969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0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 Способ и формы проведения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_Toc104545970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1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 Перечень планируемых результатов обучения при прохождении практики, соотнесенных с планируемыми результатами освоения программы аспирантуры</w:t>
            </w:r>
            <w:r w:rsidR="002718BD" w:rsidRPr="002718B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___________________________________________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_Toc104545971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2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 Место практики в структуре программы аспирантуры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_Toc104545972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3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 Объём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_Toc104545973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4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7 Содержание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_Toc104545974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5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8. Образовательные, научно-исследовательские и научно-производственные технологии, используемые на практике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_Toc104545975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6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9. Учебно-методическое обеспечение самостоятельной работы обучающихся на практике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_Toc104545976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7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10. Перечень основной и дополнительной учебной литературы, необходимой для освоения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_Toc104545977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8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11. Перечень ресурсов информационно-телекоммуникационной сети «интернет», необходимых для освоения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_Toc104545978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79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12. Оценочные средства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_Toc104545979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80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13. Методические рекомендации необходимые для прохождения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_Toc104545980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81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14. Описание материально-технической базы, необходимой для проведения практики</w:t>
            </w:r>
            <w:r w:rsidR="002718BD" w:rsidRPr="002718B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________________________________________________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_Toc104545981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82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15. Перечень лицензионного программного обеспечения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_Toc104545982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D924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45983" w:history="1">
            <w:r w:rsidR="002718BD" w:rsidRPr="002718B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16. УТВЕРЖДЕНИЕ ПРОГРАММЫ ПРАКТИКИ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_Toc104545983 \h </w:instrTex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718BD" w:rsidRPr="002718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18BD" w:rsidRPr="002718BD" w:rsidRDefault="002718BD">
          <w:pPr>
            <w:rPr>
              <w:rFonts w:ascii="Times New Roman" w:hAnsi="Times New Roman" w:cs="Times New Roman"/>
              <w:sz w:val="28"/>
              <w:szCs w:val="28"/>
            </w:rPr>
          </w:pPr>
          <w:r w:rsidRPr="002718B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F78A3" w:rsidRPr="00C2537F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8BD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bookmarkStart w:id="2" w:name="_Toc97202727"/>
      <w:bookmarkStart w:id="3" w:name="_Toc104545968"/>
      <w:bookmarkStart w:id="4" w:name="_Toc2757651"/>
      <w:r w:rsidRPr="00C253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Цели практики</w:t>
      </w:r>
      <w:bookmarkEnd w:id="2"/>
      <w:bookmarkEnd w:id="3"/>
    </w:p>
    <w:p w:rsidR="00DF78A3" w:rsidRPr="00C2537F" w:rsidRDefault="00DF78A3" w:rsidP="00DF78A3">
      <w:pPr>
        <w:spacing w:after="0" w:line="264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7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Целями практики</w:t>
      </w:r>
      <w:r w:rsidR="00B34924" w:rsidRPr="00C2537F">
        <w:rPr>
          <w:rFonts w:ascii="Times New Roman" w:eastAsia="Times New Roman" w:hAnsi="Times New Roman" w:cs="Arial Unicode MS"/>
          <w:bCs/>
          <w:i/>
          <w:color w:val="000000"/>
          <w:sz w:val="36"/>
          <w:szCs w:val="36"/>
          <w:lang w:eastAsia="ru-RU"/>
        </w:rPr>
        <w:t xml:space="preserve"> </w:t>
      </w:r>
      <w:r w:rsidR="00B34924" w:rsidRPr="00C2537F"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lang w:eastAsia="ru-RU"/>
        </w:rPr>
        <w:t>Производственная практика (научно-исследовательская работа)</w:t>
      </w:r>
      <w:r w:rsidRPr="00C253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являются</w:t>
      </w:r>
      <w:r w:rsidR="00B34924" w:rsidRPr="00C2537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C253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4924" w:rsidRPr="00C2537F" w:rsidRDefault="00B34924" w:rsidP="00C2537F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37F">
        <w:rPr>
          <w:rFonts w:ascii="Times New Roman" w:hAnsi="Times New Roman" w:cs="Times New Roman"/>
          <w:bCs/>
          <w:sz w:val="28"/>
          <w:szCs w:val="28"/>
        </w:rPr>
        <w:t>формирование у выпускников знаний и умений, необходимых для осуществления профессиональной деятельности;</w:t>
      </w:r>
    </w:p>
    <w:p w:rsidR="00B34924" w:rsidRPr="00C2537F" w:rsidRDefault="00B34924" w:rsidP="00C2537F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37F">
        <w:rPr>
          <w:rFonts w:ascii="Times New Roman" w:hAnsi="Times New Roman" w:cs="Times New Roman"/>
          <w:bCs/>
          <w:sz w:val="28"/>
          <w:szCs w:val="28"/>
        </w:rPr>
        <w:t>формирование способности приобретать новые знания,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образования; обеспечение многообразия обучающихся.</w:t>
      </w:r>
    </w:p>
    <w:p w:rsidR="00DF78A3" w:rsidRPr="00514964" w:rsidRDefault="00DF78A3" w:rsidP="00DF78A3">
      <w:pPr>
        <w:spacing w:after="0" w:line="264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F78A3" w:rsidRPr="000A5FA1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97202728"/>
      <w:bookmarkStart w:id="6" w:name="_Toc104545969"/>
      <w:r w:rsidRPr="000A5FA1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практики</w:t>
      </w:r>
      <w:bookmarkEnd w:id="5"/>
      <w:bookmarkEnd w:id="6"/>
      <w:r w:rsidRPr="000A5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5FA1" w:rsidRPr="000A5FA1" w:rsidRDefault="000A5FA1" w:rsidP="000A5F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FA1" w:rsidRPr="000A5FA1" w:rsidRDefault="00DF78A3" w:rsidP="000A5F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F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практики</w:t>
      </w:r>
      <w:r w:rsidR="000A5FA1" w:rsidRPr="000A5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являются:</w:t>
      </w:r>
    </w:p>
    <w:p w:rsidR="000A5FA1" w:rsidRPr="000A5FA1" w:rsidRDefault="000A5FA1" w:rsidP="000A5FA1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A1">
        <w:rPr>
          <w:rFonts w:ascii="Times New Roman" w:hAnsi="Times New Roman" w:cs="Times New Roman"/>
          <w:bCs/>
          <w:sz w:val="28"/>
          <w:szCs w:val="28"/>
        </w:rPr>
        <w:t xml:space="preserve">систематизация, закрепление и расширение теоретических знаний и практических навыков проведения исследований; </w:t>
      </w:r>
    </w:p>
    <w:p w:rsidR="000A5FA1" w:rsidRPr="000A5FA1" w:rsidRDefault="000A5FA1" w:rsidP="000A5FA1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A1">
        <w:rPr>
          <w:rFonts w:ascii="Times New Roman" w:hAnsi="Times New Roman" w:cs="Times New Roman"/>
          <w:bCs/>
          <w:sz w:val="28"/>
          <w:szCs w:val="28"/>
        </w:rPr>
        <w:t xml:space="preserve">применение этих знаний и полученного опыта при решении актуальных научных задач; </w:t>
      </w:r>
    </w:p>
    <w:p w:rsidR="000A5FA1" w:rsidRPr="000A5FA1" w:rsidRDefault="000A5FA1" w:rsidP="000A5FA1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A1">
        <w:rPr>
          <w:rFonts w:ascii="Times New Roman" w:hAnsi="Times New Roman" w:cs="Times New Roman"/>
          <w:bCs/>
          <w:sz w:val="28"/>
          <w:szCs w:val="28"/>
        </w:rPr>
        <w:t xml:space="preserve">овладение профессионально-практическими умениями; </w:t>
      </w:r>
    </w:p>
    <w:p w:rsidR="000A5FA1" w:rsidRPr="000A5FA1" w:rsidRDefault="000A5FA1" w:rsidP="000A5FA1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A1">
        <w:rPr>
          <w:rFonts w:ascii="Times New Roman" w:hAnsi="Times New Roman" w:cs="Times New Roman"/>
          <w:bCs/>
          <w:sz w:val="28"/>
          <w:szCs w:val="28"/>
        </w:rPr>
        <w:t xml:space="preserve">стимулирование навыков самостоятельной аналитической работы; </w:t>
      </w:r>
    </w:p>
    <w:p w:rsidR="000A5FA1" w:rsidRPr="000A5FA1" w:rsidRDefault="000A5FA1" w:rsidP="000A5FA1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FA1">
        <w:rPr>
          <w:rFonts w:ascii="Times New Roman" w:hAnsi="Times New Roman" w:cs="Times New Roman"/>
          <w:bCs/>
          <w:sz w:val="28"/>
          <w:szCs w:val="28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0A5FA1" w:rsidRPr="000A5FA1" w:rsidRDefault="000A5FA1" w:rsidP="000A5FA1">
      <w:pPr>
        <w:pStyle w:val="aa"/>
        <w:numPr>
          <w:ilvl w:val="0"/>
          <w:numId w:val="2"/>
        </w:numPr>
        <w:ind w:left="851" w:hanging="99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5FA1">
        <w:rPr>
          <w:rFonts w:ascii="Times New Roman" w:hAnsi="Times New Roman" w:cs="Times New Roman"/>
          <w:bCs/>
          <w:sz w:val="28"/>
          <w:szCs w:val="28"/>
        </w:rPr>
        <w:t>презентация навыков публичной дискуссии и защиты научных идей.</w:t>
      </w:r>
    </w:p>
    <w:p w:rsidR="00DF78A3" w:rsidRPr="00514964" w:rsidRDefault="00DF78A3" w:rsidP="000A5FA1">
      <w:pPr>
        <w:spacing w:after="0" w:line="264" w:lineRule="auto"/>
        <w:rPr>
          <w:rFonts w:ascii="Times New Roman" w:eastAsia="Times New Roman" w:hAnsi="Times New Roman" w:cs="Times New Roman"/>
          <w:i/>
          <w:sz w:val="28"/>
          <w:szCs w:val="20"/>
          <w:highlight w:val="yellow"/>
          <w:lang w:eastAsia="ru-RU"/>
        </w:rPr>
      </w:pPr>
    </w:p>
    <w:p w:rsidR="00DF78A3" w:rsidRPr="000A5FA1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97202729"/>
      <w:bookmarkStart w:id="8" w:name="_Toc104545970"/>
      <w:r w:rsidRPr="000A5FA1">
        <w:rPr>
          <w:rFonts w:ascii="Times New Roman" w:eastAsia="Times New Roman" w:hAnsi="Times New Roman" w:cs="Times New Roman"/>
          <w:b/>
          <w:bCs/>
          <w:sz w:val="28"/>
          <w:szCs w:val="28"/>
        </w:rPr>
        <w:t>3. Способ и формы проведения практики</w:t>
      </w:r>
      <w:bookmarkEnd w:id="7"/>
      <w:bookmarkEnd w:id="8"/>
      <w:r w:rsidRPr="000A5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5FA1" w:rsidRPr="000A5FA1" w:rsidRDefault="000A5FA1" w:rsidP="000A5FA1">
      <w:pPr>
        <w:shd w:val="clear" w:color="auto" w:fill="FFFFFF"/>
        <w:tabs>
          <w:tab w:val="left" w:leader="underscore" w:pos="5645"/>
        </w:tabs>
        <w:spacing w:before="18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</w:pPr>
      <w:r w:rsidRPr="000A5FA1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Способ проведения практики – </w:t>
      </w:r>
      <w:r w:rsidRPr="000A5FA1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u w:val="single"/>
        </w:rPr>
        <w:t>стационарная, выездная</w:t>
      </w:r>
      <w:r w:rsidRPr="000A5FA1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u w:val="single"/>
        </w:rPr>
        <w:tab/>
      </w:r>
    </w:p>
    <w:p w:rsidR="000A5FA1" w:rsidRPr="000A5FA1" w:rsidRDefault="000A5FA1" w:rsidP="000A5FA1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0A5FA1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практики </w:t>
      </w:r>
      <w:r w:rsidRPr="000A5FA1">
        <w:rPr>
          <w:rFonts w:ascii="Times New Roman" w:hAnsi="Times New Roman" w:cs="Times New Roman"/>
          <w:sz w:val="28"/>
          <w:szCs w:val="28"/>
        </w:rPr>
        <w:t xml:space="preserve">– </w:t>
      </w:r>
      <w:r w:rsidRPr="000A5FA1">
        <w:rPr>
          <w:rFonts w:ascii="Times New Roman" w:hAnsi="Times New Roman" w:cs="Times New Roman"/>
          <w:sz w:val="28"/>
          <w:szCs w:val="28"/>
          <w:u w:val="single"/>
        </w:rPr>
        <w:t>распределенная</w:t>
      </w:r>
      <w:r w:rsidRPr="000A5F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A5F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78A3" w:rsidRPr="00514964" w:rsidRDefault="00DF78A3" w:rsidP="00746490">
      <w:pPr>
        <w:pStyle w:val="1"/>
        <w:rPr>
          <w:rFonts w:ascii="Times New Roman" w:eastAsia="Calibri" w:hAnsi="Times New Roman" w:cs="Times New Roman"/>
          <w:i/>
          <w:sz w:val="28"/>
          <w:szCs w:val="24"/>
          <w:highlight w:val="yellow"/>
        </w:rPr>
      </w:pPr>
      <w:bookmarkStart w:id="9" w:name="_Toc97202730"/>
      <w:bookmarkStart w:id="10" w:name="_Toc104545971"/>
      <w:r w:rsidRPr="00094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Перечень планируемых результатов обучения при прохождении практики, соотнесенных с планируемыми результатами освоения программы аспирантуры</w:t>
      </w:r>
      <w:bookmarkEnd w:id="9"/>
      <w:r w:rsidR="000946D0" w:rsidRPr="0009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946D0" w:rsidRPr="0009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946D0" w:rsidRPr="000946D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2.1.1</w:t>
      </w:r>
      <w:r w:rsidR="0074649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4</w:t>
      </w:r>
      <w:r w:rsidR="000946D0" w:rsidRPr="000946D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bookmarkEnd w:id="10"/>
      <w:r w:rsidR="0074649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Управление жизненным циклом объектов строительства</w:t>
      </w:r>
    </w:p>
    <w:p w:rsidR="000946D0" w:rsidRPr="000946D0" w:rsidRDefault="000946D0" w:rsidP="000946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результате прохождения практики обучающийся должен: </w:t>
      </w:r>
    </w:p>
    <w:p w:rsidR="000946D0" w:rsidRPr="00B527B5" w:rsidRDefault="000946D0" w:rsidP="000946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Знать:</w:t>
      </w:r>
      <w:r w:rsidRPr="00B527B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методологию теоретических и экспериментальных исследований в области строительства;</w:t>
      </w:r>
    </w:p>
    <w:p w:rsidR="000946D0" w:rsidRPr="00B527B5" w:rsidRDefault="000946D0" w:rsidP="000946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B527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Уметь:</w:t>
      </w:r>
      <w:r w:rsidRPr="00B527B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разрабатывать и управлять технологическими процессами и оборудованием для получения строительных материалов и изделий различного назначения, развитию систем контроля, оценки качества и </w:t>
      </w:r>
      <w:r w:rsidRPr="00B527B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методов прогнозирования их свойств; профессионально излагать результаты своих исследований и представлять их в виде научных публикаций и презентаций; разрабатывать и применять новые методы исследований в самостоятельной научно-исследовательской деятельности в области строительства;</w:t>
      </w:r>
      <w:r w:rsidRPr="00B527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0946D0" w:rsidRPr="00B527B5" w:rsidRDefault="000946D0" w:rsidP="000946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527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Владеть:</w:t>
      </w:r>
      <w:r w:rsidRPr="00B527B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навыками получения планируемых результатов планируемого исследования.</w:t>
      </w:r>
    </w:p>
    <w:p w:rsidR="00DF78A3" w:rsidRPr="003D3700" w:rsidRDefault="00DF78A3" w:rsidP="00DF78A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78A3" w:rsidRPr="003D3700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97202731"/>
      <w:bookmarkStart w:id="12" w:name="_Toc104545972"/>
      <w:r w:rsidRPr="003D370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Место практики в структуре программы аспирантуры</w:t>
      </w:r>
      <w:bookmarkEnd w:id="11"/>
      <w:bookmarkEnd w:id="12"/>
    </w:p>
    <w:p w:rsidR="003D3700" w:rsidRPr="005120AD" w:rsidRDefault="003D3700" w:rsidP="003D3700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37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Производственная практика (научно-исследовательская работа) закрепляет</w:t>
      </w: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навыки и формирует компетенции будущего выпускника в рамках учебного плана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аспиранта</w:t>
      </w: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D3700" w:rsidRPr="005120AD" w:rsidRDefault="003D3700" w:rsidP="003D3700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дисциплины основыв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ается и является логическим про</w:t>
      </w: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должением следующих дисциплин:</w:t>
      </w:r>
    </w:p>
    <w:p w:rsidR="003D3700" w:rsidRPr="005120AD" w:rsidRDefault="003D3700" w:rsidP="003D3700">
      <w:pPr>
        <w:pStyle w:val="aa"/>
        <w:numPr>
          <w:ilvl w:val="0"/>
          <w:numId w:val="1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46490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жизненным циклом объектов строительства</w:t>
      </w: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D3700" w:rsidRPr="005120AD" w:rsidRDefault="003D3700" w:rsidP="003D3700">
      <w:pPr>
        <w:pStyle w:val="aa"/>
        <w:numPr>
          <w:ilvl w:val="0"/>
          <w:numId w:val="1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«Психология и педагогика высшей школы».</w:t>
      </w:r>
    </w:p>
    <w:p w:rsidR="003D3700" w:rsidRPr="005120AD" w:rsidRDefault="003D3700" w:rsidP="003D3700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ие практики служит основой для изучения следующих дисци</w:t>
      </w:r>
      <w:r w:rsidRPr="005120A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плин:</w:t>
      </w:r>
    </w:p>
    <w:p w:rsidR="003D3700" w:rsidRDefault="003D3700" w:rsidP="003D3700">
      <w:pPr>
        <w:pStyle w:val="aa"/>
        <w:numPr>
          <w:ilvl w:val="0"/>
          <w:numId w:val="1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51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4649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Теоретические основы этапов жизненного цикла объектов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3D3700" w:rsidRPr="0071451B" w:rsidRDefault="003D3700" w:rsidP="003D3700">
      <w:pPr>
        <w:pStyle w:val="aa"/>
        <w:numPr>
          <w:ilvl w:val="0"/>
          <w:numId w:val="1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464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Технологии информационного и математического моделирования в управлении </w:t>
      </w:r>
      <w:r w:rsidR="00D215C6"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жизненным циклом объектов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D3700" w:rsidRPr="003D3700" w:rsidRDefault="003D3700" w:rsidP="003D3700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Научно-исследовательская практика предполагает изучение методов исследования, технологий, процессов, необходимых для выполнения кандидатской диссертации. </w:t>
      </w:r>
    </w:p>
    <w:p w:rsidR="003D3700" w:rsidRPr="003D3700" w:rsidRDefault="003D3700" w:rsidP="003D37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научно-исследовательской практики аспиранты должны быть ознакомлены с основами техники безопасности в конкретном подразделении, где они будут проходить практику, получить навыки работы в процессе выполнения индивидуальных заданий по тематике своих научных исследований. </w:t>
      </w:r>
    </w:p>
    <w:p w:rsidR="003D3700" w:rsidRPr="003D3700" w:rsidRDefault="003D3700" w:rsidP="003D37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практики предусмотрен зачет. На зачете учитывается объем выполнения программы и заданий практики, правильность оформления и качество содержания отчета по практике, правильность ответов на заданные руководителем практики вопросы. </w:t>
      </w:r>
    </w:p>
    <w:p w:rsidR="003D3700" w:rsidRPr="003D3700" w:rsidRDefault="003D3700" w:rsidP="003D37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 по практике учитывается при подведении итогов промежуточной аттестации аспирантов.</w:t>
      </w:r>
    </w:p>
    <w:p w:rsidR="00DF78A3" w:rsidRPr="00514964" w:rsidRDefault="00DF78A3" w:rsidP="00DF78A3">
      <w:pPr>
        <w:spacing w:after="0" w:line="228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highlight w:val="yellow"/>
        </w:rPr>
      </w:pPr>
    </w:p>
    <w:p w:rsidR="00DF78A3" w:rsidRPr="00917BC8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97202732"/>
      <w:bookmarkStart w:id="14" w:name="_Toc104545973"/>
      <w:bookmarkEnd w:id="4"/>
      <w:r w:rsidRPr="00917BC8">
        <w:rPr>
          <w:rFonts w:ascii="Times New Roman" w:eastAsia="Times New Roman" w:hAnsi="Times New Roman" w:cs="Times New Roman"/>
          <w:b/>
          <w:bCs/>
          <w:sz w:val="28"/>
          <w:szCs w:val="28"/>
        </w:rPr>
        <w:t>6. Объём практики</w:t>
      </w:r>
      <w:bookmarkEnd w:id="13"/>
      <w:bookmarkEnd w:id="14"/>
    </w:p>
    <w:p w:rsidR="000A5FA1" w:rsidRPr="00801B0D" w:rsidRDefault="000A5FA1" w:rsidP="000A5FA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Общая трудоемкость практики составляет </w:t>
      </w:r>
      <w:r w:rsidRPr="00917B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4</w:t>
      </w:r>
      <w:r w:rsidRPr="0091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зачетных единицы,</w:t>
      </w:r>
      <w:r w:rsidRPr="00917B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17 </w:t>
      </w:r>
      <w:r w:rsidRPr="0091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недель, </w:t>
      </w:r>
      <w:r w:rsidRPr="00917B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144</w:t>
      </w:r>
      <w:r w:rsidRPr="00917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часа.</w:t>
      </w:r>
    </w:p>
    <w:p w:rsidR="00DF78A3" w:rsidRDefault="00DF78A3" w:rsidP="00DF78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15C6" w:rsidRDefault="00D215C6" w:rsidP="00DF78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15C6" w:rsidRDefault="00D215C6" w:rsidP="00DF78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1018" w:rsidRPr="00514964" w:rsidRDefault="009C1018" w:rsidP="00DF78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F78A3" w:rsidRPr="003D3700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531848599"/>
      <w:bookmarkStart w:id="16" w:name="_Toc2757655"/>
      <w:bookmarkStart w:id="17" w:name="_Toc97202733"/>
      <w:bookmarkStart w:id="18" w:name="_Toc104545974"/>
      <w:r w:rsidRPr="003D37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Содержание практики</w:t>
      </w:r>
      <w:bookmarkEnd w:id="15"/>
      <w:bookmarkEnd w:id="16"/>
      <w:bookmarkEnd w:id="17"/>
      <w:bookmarkEnd w:id="18"/>
    </w:p>
    <w:p w:rsidR="00DF78A3" w:rsidRPr="003D3700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3700" w:rsidRPr="003D3700" w:rsidRDefault="003D3700" w:rsidP="003D3700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3D3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Составление плана прохождения практики по теме научного исследования аспиранта;</w:t>
      </w:r>
    </w:p>
    <w:p w:rsidR="00DF78A3" w:rsidRPr="003D3700" w:rsidRDefault="003D3700" w:rsidP="003D3700">
      <w:pPr>
        <w:pStyle w:val="aa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3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Ознакомление с организационно- управленческой структурой НИР университета, основными направлениями научной деятельности;</w:t>
      </w:r>
    </w:p>
    <w:p w:rsidR="003D3700" w:rsidRPr="003D3700" w:rsidRDefault="003D3700" w:rsidP="003D3700">
      <w:pPr>
        <w:pStyle w:val="aa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3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индивидуального задания;</w:t>
      </w:r>
    </w:p>
    <w:p w:rsidR="003D3700" w:rsidRPr="003D3700" w:rsidRDefault="003D3700" w:rsidP="003D3700">
      <w:pPr>
        <w:pStyle w:val="aa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3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Отчет аспиранта на заседании кафедры.</w:t>
      </w:r>
    </w:p>
    <w:p w:rsidR="00DF78A3" w:rsidRPr="000946D0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Toc2757656"/>
      <w:bookmarkStart w:id="20" w:name="_Toc97202734"/>
      <w:bookmarkStart w:id="21" w:name="_Toc104545975"/>
      <w:r w:rsidRPr="000946D0">
        <w:rPr>
          <w:rFonts w:ascii="Times New Roman" w:eastAsia="Times New Roman" w:hAnsi="Times New Roman" w:cs="Times New Roman"/>
          <w:b/>
          <w:bCs/>
          <w:sz w:val="28"/>
          <w:szCs w:val="28"/>
        </w:rPr>
        <w:t>8. Образовательные, научно-исследовательские и научно-производственные технологии, используемые на практике</w:t>
      </w:r>
      <w:bookmarkEnd w:id="19"/>
      <w:bookmarkEnd w:id="20"/>
      <w:bookmarkEnd w:id="21"/>
    </w:p>
    <w:p w:rsidR="00DF78A3" w:rsidRPr="000946D0" w:rsidRDefault="00DF78A3" w:rsidP="00DF78A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F78A3" w:rsidRPr="000946D0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946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достижения целей и задач практики предусмотрено решение ситуационных задач в индивидуальном порядке и коллективно, использование компьютеризированных инструментальных методов, позволяющих выполнять различные лабораторные исследования с автоматизированным вводом экспериментальных данных в компьютер и последующей обработкой на базе фирменного программного обеспечения.</w:t>
      </w:r>
    </w:p>
    <w:p w:rsidR="00DF78A3" w:rsidRPr="000946D0" w:rsidRDefault="00DF78A3" w:rsidP="00DF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может быть, как стационарной, так и выездной. Базой стационарной практики является </w:t>
      </w:r>
      <w:r w:rsidR="003D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хозяйства.</w:t>
      </w:r>
      <w:r w:rsidRPr="0009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8A3" w:rsidRPr="000946D0" w:rsidRDefault="00DF78A3" w:rsidP="00DF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практику в сторонние российские организации, учреждения и предприятия аспиранты направляются </w:t>
      </w:r>
      <w:r w:rsidRPr="0009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договоров между </w:t>
      </w:r>
      <w:r w:rsidR="003D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кафедрой Строительства и городского хозяйства</w:t>
      </w:r>
      <w:r w:rsidRPr="0009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этими организациями, учреждениями, предприятиями.</w:t>
      </w:r>
    </w:p>
    <w:p w:rsidR="00DF78A3" w:rsidRPr="000946D0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946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Большое разнообразие современных методов исследования представлено в учебно-научных центрах и лабораториях внешних баз практики. </w:t>
      </w:r>
    </w:p>
    <w:p w:rsidR="00DF78A3" w:rsidRPr="00514964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F78A3" w:rsidRPr="00B90652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_Toc2757657"/>
      <w:bookmarkStart w:id="23" w:name="_Toc97202735"/>
      <w:bookmarkStart w:id="24" w:name="_Toc104545976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>9. Учебно-методическое обеспечение самостоятельной работы обучающихся на практике</w:t>
      </w:r>
      <w:bookmarkEnd w:id="22"/>
      <w:bookmarkEnd w:id="23"/>
      <w:bookmarkEnd w:id="24"/>
    </w:p>
    <w:p w:rsidR="00DF78A3" w:rsidRPr="00B90652" w:rsidRDefault="00DF78A3" w:rsidP="00DF7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F78A3" w:rsidRPr="00B90652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06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проведении</w:t>
      </w:r>
      <w:r w:rsidRPr="00B90652">
        <w:rPr>
          <w:rFonts w:ascii="Times New Roman" w:eastAsia="Arial Unicode MS" w:hAnsi="Times New Roman" w:cs="Times New Roman"/>
          <w:b/>
          <w:bCs/>
          <w:i/>
          <w:iCs/>
          <w:spacing w:val="-7"/>
          <w:kern w:val="1"/>
          <w:sz w:val="28"/>
          <w:szCs w:val="28"/>
          <w:shd w:val="clear" w:color="auto" w:fill="FFFFFF"/>
          <w:lang w:eastAsia="ar-SA"/>
        </w:rPr>
        <w:t xml:space="preserve"> самостоятельной</w:t>
      </w:r>
      <w:r w:rsidRPr="00B9065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B906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работы предусматриваются: работа с учебной, технической, справочной, периодической литературой, методическими указаниями по практике, работа в библиотеке БГТУ им. В.Г. Шухова, работа с интернетом, работа во внеаудиторное время в аудиториях с привлечением технических средств обучения (компьютеров, аудио-, видео-, телеаппаратуры), изучение порядка оформления документации на материалы, поступающие в лаборатории баз практики.</w:t>
      </w:r>
    </w:p>
    <w:p w:rsidR="00DF78A3" w:rsidRPr="00B90652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06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Ознакомление и изучение прикладных компьютерных программ для проведения различных анализов, программ статистической обработки данных; выполнение подготовительных работ для проведения исследования; выполнение заданий программы этапов практики; ведение журнала, дневника.</w:t>
      </w:r>
    </w:p>
    <w:p w:rsidR="00DF78A3" w:rsidRPr="00B90652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06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Формы текущего и промежуточного контроля. Конкретные контрольно-измерительные материалы для каждого обучающегося составляются </w:t>
      </w:r>
      <w:r w:rsidRPr="00B906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руководителем практики индивидуально, с учётом индивидуального плана практики.</w:t>
      </w:r>
    </w:p>
    <w:p w:rsidR="00DF78A3" w:rsidRPr="00B90652" w:rsidRDefault="00DF78A3" w:rsidP="00DF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06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итогам практики обучающийся должен предоставить дневник и отчёт по практике. Порядок оформления отчётной документации по практике приведен в Приложении.</w:t>
      </w:r>
    </w:p>
    <w:p w:rsidR="00DF78A3" w:rsidRPr="00514964" w:rsidRDefault="00DF78A3" w:rsidP="00DF78A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F78A3" w:rsidRPr="00B90652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Toc528916618"/>
      <w:bookmarkStart w:id="26" w:name="_Toc2757658"/>
      <w:bookmarkStart w:id="27" w:name="_Toc97202736"/>
      <w:bookmarkStart w:id="28" w:name="_Toc104545977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Перечень основной и дополнительной учебной литературы, необходимой для освоения </w:t>
      </w:r>
      <w:bookmarkEnd w:id="25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bookmarkEnd w:id="26"/>
      <w:bookmarkEnd w:id="27"/>
      <w:bookmarkEnd w:id="28"/>
    </w:p>
    <w:p w:rsidR="00DF78A3" w:rsidRPr="00B90652" w:rsidRDefault="00DF78A3" w:rsidP="00DF78A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78A3" w:rsidRPr="00B90652" w:rsidRDefault="00DF78A3" w:rsidP="00917B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Списки рекомендуемой литературы, в </w:t>
      </w:r>
      <w:proofErr w:type="spellStart"/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определяют руководители практики с учётом индивидуальной программы практики обучающихся.</w:t>
      </w:r>
    </w:p>
    <w:p w:rsidR="00DF78A3" w:rsidRPr="00752644" w:rsidRDefault="00DF78A3" w:rsidP="00DF78A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75264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Основная литература</w:t>
      </w:r>
    </w:p>
    <w:p w:rsidR="00DF78A3" w:rsidRPr="00752644" w:rsidRDefault="00DF78A3" w:rsidP="00DF78A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B90652" w:rsidRPr="00752644" w:rsidRDefault="00B90652" w:rsidP="00B906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Рыжков, И.Б. Основы научных исследований и 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изобретательства :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учеб. пособие/ И. Б. Рыжков. -2-е изд., 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стер..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-СПб.; М.; 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Красно-дар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Лань, 2013. -222 </w:t>
      </w:r>
      <w:proofErr w:type="spellStart"/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с.:a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-ил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</w:p>
    <w:p w:rsidR="00B90652" w:rsidRPr="00752644" w:rsidRDefault="00B90652" w:rsidP="00B906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Железобетонные и каменные конструкции: Учеб. Для </w:t>
      </w:r>
      <w:proofErr w:type="spellStart"/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строит.спец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.вузов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/ </w:t>
      </w: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В.М.Бондаренко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 др. Под ред. </w:t>
      </w: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В.М.Бондаренко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– 2-е изд., </w:t>
      </w: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перераб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И доп. – М.: </w:t>
      </w: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Высш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Шк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., 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2008.-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876с.</w:t>
      </w:r>
    </w:p>
    <w:p w:rsidR="00B90652" w:rsidRPr="00752644" w:rsidRDefault="00B90652" w:rsidP="00B906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Гусев Н.М. Строительная физика / Гусев Н.М., Климов П.П. – М.: ООО «УТКС», 2013. – 229 с.</w:t>
      </w:r>
    </w:p>
    <w:p w:rsidR="00B90652" w:rsidRPr="00752644" w:rsidRDefault="00B90652" w:rsidP="00B906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Фокин К.Ф. Строительная теплотехника ограждающих частей зданий / Фокин К.Ф. – М.: ООО «УТКС», 2013. – 187 с.</w:t>
      </w:r>
    </w:p>
    <w:p w:rsidR="00B90652" w:rsidRPr="00752644" w:rsidRDefault="00B90652" w:rsidP="00B90652">
      <w:pPr>
        <w:shd w:val="clear" w:color="auto" w:fill="FFFFFF"/>
        <w:ind w:left="307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B90652" w:rsidRPr="00752644" w:rsidRDefault="00B90652" w:rsidP="00B9065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75264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B90652" w:rsidRPr="00752644" w:rsidRDefault="00B90652" w:rsidP="00B906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Ставницер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Л.Р. Сейсмостойкость оснований и фундаментов/ </w:t>
      </w: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СтавницерЛ.Р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- 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Москва :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Издательство АСВ, 2010. </w:t>
      </w:r>
    </w:p>
    <w:p w:rsidR="00B90652" w:rsidRPr="00752644" w:rsidRDefault="00B90652" w:rsidP="00B906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Мкртычев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О. В. Проблемы учета нелинейностей в теории сейсмостойкости (гипотезы и заблуждения) - 2-е изд. - Москва: МГСУ, 2014. - 192 с.</w:t>
      </w:r>
    </w:p>
    <w:p w:rsidR="00B90652" w:rsidRPr="00752644" w:rsidRDefault="00B90652" w:rsidP="00B906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Панкевич</w:t>
      </w:r>
      <w:proofErr w:type="spell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А.В. Объект авторского права [Электронный ресурс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] :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монография. — Электрон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дан. — СПб</w:t>
      </w:r>
      <w:proofErr w:type="gramStart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:</w:t>
      </w:r>
      <w:proofErr w:type="gramEnd"/>
      <w:r w:rsidRPr="007526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Лань, 2013. — 57 с. - ЭБС «Лань». </w:t>
      </w:r>
    </w:p>
    <w:p w:rsidR="00DF78A3" w:rsidRPr="00B90652" w:rsidRDefault="00DF78A3" w:rsidP="00DF78A3">
      <w:pPr>
        <w:tabs>
          <w:tab w:val="left" w:pos="993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78A3" w:rsidRPr="00B90652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_Toc528916619"/>
      <w:bookmarkStart w:id="30" w:name="_Toc2757659"/>
      <w:bookmarkStart w:id="31" w:name="_Toc97202737"/>
      <w:bookmarkStart w:id="32" w:name="_Toc104545978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>11. Перечень ресурсов информационно-телекоммуникационной сети «интернет», необходимых для освоения</w:t>
      </w:r>
      <w:bookmarkEnd w:id="29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</w:t>
      </w:r>
      <w:bookmarkEnd w:id="30"/>
      <w:bookmarkEnd w:id="31"/>
      <w:bookmarkEnd w:id="32"/>
    </w:p>
    <w:p w:rsidR="00DF78A3" w:rsidRPr="00B90652" w:rsidRDefault="00DF78A3" w:rsidP="00DF78A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90652" w:rsidRPr="00B90652" w:rsidRDefault="00B90652" w:rsidP="00B906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bookmarkStart w:id="33" w:name="_Toc528916620"/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Электронная библиотечная система </w:t>
      </w:r>
      <w:proofErr w:type="spellStart"/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IPRbooks</w:t>
      </w:r>
      <w:proofErr w:type="spellEnd"/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http: //</w:t>
      </w:r>
      <w:proofErr w:type="spellStart"/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www</w:t>
      </w:r>
      <w:proofErr w:type="spellEnd"/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 iprbookshop.ru;</w:t>
      </w:r>
    </w:p>
    <w:p w:rsidR="00B90652" w:rsidRPr="00B90652" w:rsidRDefault="00B90652" w:rsidP="00B906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Электронно-библиотечная система издательства «Лань» </w:t>
      </w:r>
      <w:r w:rsidRPr="00B9065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https://e.lanbook.com;</w:t>
      </w:r>
    </w:p>
    <w:p w:rsidR="00B90652" w:rsidRPr="00B90652" w:rsidRDefault="00B90652" w:rsidP="00B906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Электронная библиотека (на базе ЭБС «</w:t>
      </w:r>
      <w:proofErr w:type="spellStart"/>
      <w:r w:rsidRPr="00B9065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БиблиоТех</w:t>
      </w:r>
      <w:proofErr w:type="spellEnd"/>
      <w:r w:rsidRPr="00B9065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») http://ntb.bstu.ru;</w:t>
      </w:r>
    </w:p>
    <w:p w:rsidR="00B90652" w:rsidRPr="00B90652" w:rsidRDefault="00B90652" w:rsidP="00B906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Научная электронная библиотека http: //elibrary.ru/defaultx.asp;</w:t>
      </w:r>
    </w:p>
    <w:p w:rsidR="00B90652" w:rsidRPr="00B90652" w:rsidRDefault="00B90652" w:rsidP="00B906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Справочно-поисковая система «Консультант - плюс» http://www.consultant.ru.</w:t>
      </w:r>
    </w:p>
    <w:p w:rsidR="00DF78A3" w:rsidRPr="00B90652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_Toc2757660"/>
      <w:bookmarkStart w:id="35" w:name="_Toc97202738"/>
      <w:bookmarkStart w:id="36" w:name="_Toc104545979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12. Оценочные средства</w:t>
      </w:r>
      <w:bookmarkEnd w:id="33"/>
      <w:bookmarkEnd w:id="34"/>
      <w:bookmarkEnd w:id="35"/>
      <w:bookmarkEnd w:id="36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78A3" w:rsidRPr="00B90652" w:rsidRDefault="00DF78A3" w:rsidP="00DF78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Оценочными средствами для аттестации обучающегося по результатам практики служит отчет о прохождении практики, с приложением материалов, собранных и проанализированных за время прохождения практики, в</w:t>
      </w:r>
      <w:r w:rsidRPr="00B9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индивидуального плана, календарно-тематического плана и заполнение дневника по практики </w:t>
      </w:r>
      <w:r w:rsidRPr="00B9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</w:t>
      </w:r>
      <w:r w:rsidRPr="00B9065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Отчеты по практике принимаются комиссией, обсуждаются результаты прохождения практики и выставляется дифференцированный зачет (зачет с оценкой). 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Для отчета обучающийся представляются следующие документы: 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отчет о прохождении практики, оформленный в соответствии с Приложением 3; 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дневник по практике включающий план практики с визой руководителя практики </w:t>
      </w: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оформленный в соответствии с Приложением 1,2</w:t>
      </w:r>
      <w:r w:rsidRPr="00B90652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отзыв руководителя практики о прохождении практики.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Итоги исследовательской практики оцениваются в форме дифференцированного зачета.</w:t>
      </w:r>
    </w:p>
    <w:p w:rsidR="00DF78A3" w:rsidRPr="00B90652" w:rsidRDefault="00DF78A3" w:rsidP="00105C11">
      <w:pPr>
        <w:rPr>
          <w:rFonts w:ascii="Times New Roman" w:eastAsia="Arial Unicode MS" w:hAnsi="Times New Roman" w:cs="Times New Roman"/>
          <w:color w:val="000000"/>
          <w:sz w:val="28"/>
          <w:szCs w:val="20"/>
          <w:lang w:eastAsia="ru-RU"/>
        </w:rPr>
      </w:pPr>
      <w:bookmarkStart w:id="37" w:name="_Toc2757661"/>
      <w:bookmarkStart w:id="38" w:name="_Toc97140286"/>
      <w:bookmarkStart w:id="39" w:name="_Toc97202739"/>
      <w:r w:rsidRPr="00B90652">
        <w:rPr>
          <w:rFonts w:ascii="Times New Roman" w:eastAsia="Arial Unicode MS" w:hAnsi="Times New Roman" w:cs="Times New Roman"/>
          <w:color w:val="000000"/>
          <w:sz w:val="28"/>
          <w:szCs w:val="20"/>
          <w:lang w:eastAsia="ru-RU"/>
        </w:rPr>
        <w:t xml:space="preserve">Таблица </w:t>
      </w:r>
      <w:bookmarkEnd w:id="37"/>
      <w:r w:rsidRPr="00B90652">
        <w:rPr>
          <w:rFonts w:ascii="Times New Roman" w:eastAsia="Arial Unicode MS" w:hAnsi="Times New Roman" w:cs="Times New Roman"/>
          <w:color w:val="000000"/>
          <w:sz w:val="28"/>
          <w:szCs w:val="20"/>
          <w:lang w:eastAsia="ru-RU"/>
        </w:rPr>
        <w:t>1</w:t>
      </w:r>
      <w:bookmarkEnd w:id="38"/>
      <w:bookmarkEnd w:id="39"/>
    </w:p>
    <w:p w:rsidR="00DF78A3" w:rsidRPr="00B90652" w:rsidRDefault="00DF78A3" w:rsidP="00105C11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78A3" w:rsidRPr="00B90652" w:rsidRDefault="00DF78A3" w:rsidP="00105C1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оценки результатов практики</w:t>
      </w:r>
      <w:r w:rsidR="00B90652" w:rsidRPr="00B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90652" w:rsidRPr="00B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90652" w:rsidRPr="00B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90652" w:rsidRPr="00B906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6393"/>
      </w:tblGrid>
      <w:tr w:rsidR="00DF78A3" w:rsidRPr="00B90652" w:rsidTr="004F2FEC">
        <w:tc>
          <w:tcPr>
            <w:tcW w:w="2929" w:type="dxa"/>
            <w:vAlign w:val="center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393" w:type="dxa"/>
            <w:vAlign w:val="center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DF78A3" w:rsidRPr="00B90652" w:rsidTr="004F2FEC">
        <w:tc>
          <w:tcPr>
            <w:tcW w:w="2929" w:type="dxa"/>
            <w:vAlign w:val="center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906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отлично»</w:t>
            </w:r>
          </w:p>
        </w:tc>
        <w:tc>
          <w:tcPr>
            <w:tcW w:w="6393" w:type="dxa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065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Оценка «отлично» выставляется аспиранту, если он глубоко и прочно усвоил программный материал практики,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отчете материал разнообразных литературных источников, владеет разносторонними навыками и приемами выполнения практических задач, предлагает собственное аргументирование видение проблемы</w:t>
            </w:r>
          </w:p>
        </w:tc>
      </w:tr>
      <w:tr w:rsidR="00DF78A3" w:rsidRPr="00B90652" w:rsidTr="004F2FEC">
        <w:tc>
          <w:tcPr>
            <w:tcW w:w="2929" w:type="dxa"/>
            <w:vAlign w:val="center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906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хорошо»</w:t>
            </w:r>
          </w:p>
        </w:tc>
        <w:tc>
          <w:tcPr>
            <w:tcW w:w="6393" w:type="dxa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065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Оценка «хорошо» выставляется аспиранту, если он твердо знает материал, грамотно и по существу излагает его в отчете, не допускает существенных неточностей в отчете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DF78A3" w:rsidRPr="00B90652" w:rsidTr="004F2FEC">
        <w:tc>
          <w:tcPr>
            <w:tcW w:w="2929" w:type="dxa"/>
            <w:vAlign w:val="center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906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удовлетворительно»</w:t>
            </w:r>
          </w:p>
        </w:tc>
        <w:tc>
          <w:tcPr>
            <w:tcW w:w="6393" w:type="dxa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065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Оценка «удовлетворительно» выставляется аспиранту,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</w:t>
            </w:r>
            <w:r w:rsidRPr="00B9065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последовательности в изложении программного материала, испытывает затруднения при выполнении практических работ</w:t>
            </w:r>
          </w:p>
        </w:tc>
      </w:tr>
      <w:tr w:rsidR="00DF78A3" w:rsidRPr="00B90652" w:rsidTr="004F2FEC">
        <w:tc>
          <w:tcPr>
            <w:tcW w:w="2929" w:type="dxa"/>
            <w:vAlign w:val="center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B906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неудовлетворительно»</w:t>
            </w:r>
          </w:p>
        </w:tc>
        <w:tc>
          <w:tcPr>
            <w:tcW w:w="6393" w:type="dxa"/>
          </w:tcPr>
          <w:p w:rsidR="00DF78A3" w:rsidRPr="00B90652" w:rsidRDefault="00DF78A3" w:rsidP="00105C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065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Оценка «неудовлетворительно» выставляется аспиранту,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      </w:r>
          </w:p>
        </w:tc>
      </w:tr>
    </w:tbl>
    <w:p w:rsidR="00DF78A3" w:rsidRPr="00514964" w:rsidRDefault="00DF78A3" w:rsidP="00DF78A3">
      <w:pPr>
        <w:keepNext/>
        <w:keepLines/>
        <w:suppressAutoHyphens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8"/>
          <w:highlight w:val="yellow"/>
          <w:lang w:eastAsia="ru-RU"/>
        </w:rPr>
      </w:pPr>
      <w:bookmarkStart w:id="40" w:name="_Toc528916621"/>
    </w:p>
    <w:p w:rsidR="00DF78A3" w:rsidRPr="00B90652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_Toc2757663"/>
      <w:bookmarkStart w:id="42" w:name="_Toc97202740"/>
      <w:bookmarkStart w:id="43" w:name="_Toc104545980"/>
      <w:r w:rsidRPr="00B90652">
        <w:rPr>
          <w:rFonts w:ascii="Times New Roman" w:eastAsia="Times New Roman" w:hAnsi="Times New Roman" w:cs="Times New Roman"/>
          <w:b/>
          <w:bCs/>
          <w:sz w:val="28"/>
          <w:szCs w:val="28"/>
        </w:rPr>
        <w:t>13. Методические рекомендации необходимые для прохождения практики</w:t>
      </w:r>
      <w:bookmarkEnd w:id="40"/>
      <w:bookmarkEnd w:id="41"/>
      <w:bookmarkEnd w:id="42"/>
      <w:bookmarkEnd w:id="43"/>
    </w:p>
    <w:p w:rsidR="00DF78A3" w:rsidRPr="00B90652" w:rsidRDefault="00DF78A3" w:rsidP="00DF78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DF78A3" w:rsidRPr="00B90652" w:rsidRDefault="00DF78A3" w:rsidP="00DF78A3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4" w:name="_Toc528916622"/>
      <w:r w:rsidRPr="00B90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Оформление отчетной документации по практике.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>Указания по оформлению дневника.</w:t>
      </w:r>
      <w:r w:rsidRPr="00B90652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Дневник – основной документ учета работы по выполнению программы и заданий по практике и служит исходным материалом для составления отчета. Обучающийся должен вести дневник ежедневно, отражая в хронологическом порядке перечень и основное содержание выполняемых работ, краткий анализ полученных результатов.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Запись в дневнике повторно выполненных работ, при тех же условиях, может быть ограничена указанием только перечня, объема и результатов работы. Обучающийся вносит в дневник критические замечания, предложения и др.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Руководитель практики периодически и в конце практики проверяет и подписывает дневник. </w:t>
      </w:r>
      <w:r w:rsidRPr="00B9065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Дневник практики храниться на кафедре в течение всего периода обучения обучающийся</w:t>
      </w: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Руководитель практики представляет на кафедру отзыв-характеристику о прохождении практики обучающимся. 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Указания по оформлению отчета.</w:t>
      </w:r>
    </w:p>
    <w:p w:rsidR="00DF78A3" w:rsidRPr="00B90652" w:rsidRDefault="00DF78A3" w:rsidP="00DF78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В отчете обучающийся обобщает и анализирует свою работу по выполнению программы и заданий по практике. Этот документ должен отражать объем и глубину отработки всех вопросов, показать профессиональную и методическую эрудицию обучающегося, умение его последовательно и грамотно излагать свои данные анализов и наблюдений, критически анализировать полученные результаты.</w:t>
      </w:r>
    </w:p>
    <w:p w:rsidR="00DF78A3" w:rsidRPr="00B90652" w:rsidRDefault="00DF78A3" w:rsidP="00105C11">
      <w:pP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45" w:name="_Toc531848607"/>
      <w:bookmarkStart w:id="46" w:name="_Toc2757664"/>
      <w:bookmarkStart w:id="47" w:name="_Toc97140288"/>
      <w:bookmarkStart w:id="48" w:name="_Toc97202741"/>
      <w:r w:rsidRPr="00B9065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Рекомендуемая схема отчета.</w:t>
      </w:r>
      <w:bookmarkEnd w:id="45"/>
      <w:bookmarkEnd w:id="46"/>
      <w:bookmarkEnd w:id="47"/>
      <w:bookmarkEnd w:id="48"/>
    </w:p>
    <w:p w:rsidR="00DF78A3" w:rsidRPr="00B90652" w:rsidRDefault="00DF78A3" w:rsidP="00105C11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Введение: </w:t>
      </w: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место практики (наименование научного учреждения, отдела, лаборатории; ведомственная принадлежность), продолжительность практики; руководитель практики – Ф.И.О., должность, ученая степень и звание. Характеристика базы практики.</w:t>
      </w:r>
    </w:p>
    <w:p w:rsidR="00DF78A3" w:rsidRPr="00B90652" w:rsidRDefault="00DF78A3" w:rsidP="00105C11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Учебно-исследовательская работа. </w:t>
      </w: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Описание методик исследований с указанием использованной аппаратуры, чувствительности и точности методов, реактивов, биологических объектов, режима постановки опытов и </w:t>
      </w: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т.д. Результаты проведенных опытов, их оценка (сравнение с литературными данными) и значение (выводы). </w:t>
      </w:r>
    </w:p>
    <w:p w:rsidR="00DF78A3" w:rsidRPr="00B90652" w:rsidRDefault="00DF78A3" w:rsidP="00105C11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Общее заключение по практике. </w:t>
      </w: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Кратко излагают общий итог практики, ее значение в приобретении навыков работы, организации и ведении профессиональной деятельности. Отражают условия работы практиканта, имевшиеся трудности и недостатки, предложения практиканта по уточнению и модификации методик. </w:t>
      </w:r>
    </w:p>
    <w:p w:rsidR="00DF78A3" w:rsidRPr="00B90652" w:rsidRDefault="00DF78A3" w:rsidP="00105C11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4. Библиографический список. В алфавитном порядке обучающийся указывает список использованной литературы по тематике пройденной практики. </w:t>
      </w:r>
    </w:p>
    <w:p w:rsidR="00DF78A3" w:rsidRPr="00B90652" w:rsidRDefault="00DF78A3" w:rsidP="00105C11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В приложениях к данной программе практики приведены образцы оформления титулов дневника практики и отчетов по практике.</w:t>
      </w:r>
    </w:p>
    <w:bookmarkEnd w:id="44"/>
    <w:p w:rsidR="00DF78A3" w:rsidRPr="00514964" w:rsidRDefault="00DF78A3" w:rsidP="00105C11">
      <w:pPr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F78A3" w:rsidRPr="00B90652" w:rsidRDefault="00DF78A3" w:rsidP="00105C11">
      <w:pPr>
        <w:pStyle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9" w:name="_Toc528916624"/>
      <w:r w:rsidRPr="00B906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50" w:name="_Toc97202742"/>
      <w:bookmarkStart w:id="51" w:name="_Toc104545981"/>
      <w:r w:rsidRPr="00B9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Описание материально-технической базы, необходимой для проведения практики</w:t>
      </w:r>
      <w:bookmarkEnd w:id="50"/>
      <w:r w:rsidRPr="00B906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End w:id="51"/>
    </w:p>
    <w:p w:rsidR="00B90652" w:rsidRPr="00B90652" w:rsidRDefault="00B90652" w:rsidP="00B9065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Для проведения Производственной практики (научно-исследовательской работы) используются: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1"/>
        <w:gridCol w:w="5132"/>
      </w:tblGrid>
      <w:tr w:rsidR="00752644" w:rsidRPr="00752644" w:rsidTr="00D52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spellStart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лабораторий, </w:t>
            </w:r>
          </w:p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специальных помещений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 оборудования лабораторий, специальных помещений</w:t>
            </w:r>
          </w:p>
        </w:tc>
      </w:tr>
      <w:tr w:rsidR="00752644" w:rsidRPr="00752644" w:rsidTr="00D52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Специализированная лаборатория кафедры </w:t>
            </w:r>
            <w:proofErr w:type="spellStart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СиГХ</w:t>
            </w:r>
            <w:proofErr w:type="spellEnd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«Металлических конструкций»</w:t>
            </w:r>
          </w:p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Дефектоскоп вихревой; дефектоскоп </w:t>
            </w:r>
            <w:proofErr w:type="spellStart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вихретоковый</w:t>
            </w:r>
            <w:proofErr w:type="spellEnd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 дефектоскоп УК-10П; измеритель прочности материалов; источник питания «Агат»; испытательная машина Р-5; машина разрывная Р-10; мост кабельный Р-334; мост тензометрический ЦТМ-3; мост тензометрический Терем 4,0; Твердомер портативный, осциллограф К-12-22; индикаторы часового типа МИГ-1, стенд лабораторный, графический проектор, компьютер ATLON-64 3000.</w:t>
            </w:r>
          </w:p>
        </w:tc>
      </w:tr>
      <w:tr w:rsidR="00752644" w:rsidRPr="00752644" w:rsidTr="00D52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Специализированная лаборатория кафедры </w:t>
            </w:r>
            <w:proofErr w:type="spellStart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СиГХ</w:t>
            </w:r>
            <w:proofErr w:type="spellEnd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«Железобетонных и каменных конструкций»</w:t>
            </w:r>
          </w:p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 гидравлический ПСУ-50; Пресс гидравлический ПММ-125;</w:t>
            </w:r>
          </w:p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Машина для испытания на растяжение ИР-6055-500-0; Микроскоп измерительный МПБ-3М; Динамометр электронный растяжение ДМР-01 МГ-4; Динамометр электронный сжатие ДМС-05 МГ-4, ДМС-10 МГ-4, ДМС-30 МГ-4; Измеритель теплопроводности ИТП-МГ-4-250; Измеритель электронный защитного слоя бетона ИПА-МГ-4; Измеритель электронный прочности бетона ПОС-50 МГ-4; Прибор ИЗС 10Н; Прибор ПИБ определение прочности бетона; Прибор Поиск 2.3; Прибор ЭИН-МГ-4; </w:t>
            </w:r>
            <w:proofErr w:type="spellStart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Прогибомер</w:t>
            </w:r>
            <w:proofErr w:type="spellEnd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6-ПАО.</w:t>
            </w:r>
          </w:p>
        </w:tc>
      </w:tr>
      <w:tr w:rsidR="00752644" w:rsidRPr="00752644" w:rsidTr="00D52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Специализированная лаборатория кафедры </w:t>
            </w:r>
            <w:proofErr w:type="spellStart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СиГХ</w:t>
            </w:r>
            <w:proofErr w:type="spellEnd"/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«Конструкций из дерева и пластмасс»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44" w:rsidRPr="00752644" w:rsidRDefault="00752644" w:rsidP="00752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26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Разрывная машина Р-5; разрывная машина Р-10; индикаторы часового типа МИГ-1; штатив лабораторный, графический проектор, компьютер ATLON-64 3000.</w:t>
            </w:r>
          </w:p>
        </w:tc>
      </w:tr>
    </w:tbl>
    <w:p w:rsidR="00DF78A3" w:rsidRPr="00B90652" w:rsidRDefault="00DF78A3" w:rsidP="00105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A3" w:rsidRPr="00752644" w:rsidRDefault="00DF78A3" w:rsidP="00DF78A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_Toc97202743"/>
      <w:bookmarkStart w:id="53" w:name="_Toc104545982"/>
      <w:r w:rsidRPr="00752644">
        <w:rPr>
          <w:rFonts w:ascii="Times New Roman" w:eastAsia="Times New Roman" w:hAnsi="Times New Roman" w:cs="Times New Roman"/>
          <w:b/>
          <w:bCs/>
          <w:sz w:val="28"/>
          <w:szCs w:val="28"/>
        </w:rPr>
        <w:t>15. Перечень лицензионного программного обеспечения</w:t>
      </w:r>
      <w:bookmarkEnd w:id="52"/>
      <w:bookmarkEnd w:id="53"/>
    </w:p>
    <w:p w:rsidR="00B90652" w:rsidRPr="00752644" w:rsidRDefault="00B90652" w:rsidP="00B90652">
      <w:pPr>
        <w:pStyle w:val="aa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9356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автоматизированного проектирования(САПР) «</w:t>
      </w:r>
      <w:proofErr w:type="spellStart"/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Autocad</w:t>
      </w:r>
      <w:proofErr w:type="spellEnd"/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B90652" w:rsidRPr="00752644" w:rsidRDefault="00B90652" w:rsidP="00B90652">
      <w:pPr>
        <w:pStyle w:val="aa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9356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Программный комплекс «Мономах»;</w:t>
      </w:r>
    </w:p>
    <w:p w:rsidR="00B90652" w:rsidRPr="00752644" w:rsidRDefault="00B90652" w:rsidP="00B90652">
      <w:pPr>
        <w:pStyle w:val="aa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9356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Программный комплекс для расчета строительных конструкций «</w:t>
      </w:r>
      <w:proofErr w:type="spellStart"/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Lira</w:t>
      </w:r>
      <w:proofErr w:type="spellEnd"/>
      <w:r w:rsidRPr="0075264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90652" w:rsidRPr="00B90652" w:rsidRDefault="00B90652" w:rsidP="00B9065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_GoBack"/>
      <w:bookmarkEnd w:id="54"/>
    </w:p>
    <w:p w:rsidR="00E024AF" w:rsidRPr="00B90652" w:rsidRDefault="00E024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024AF" w:rsidRPr="00B90652" w:rsidRDefault="00E024AF" w:rsidP="00105C11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5" w:name="_Toc104545983"/>
      <w:r w:rsidRPr="00B90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16. УТВЕРЖДЕНИЕ ПРОГРАММЫ ПРАКТИКИ</w:t>
      </w:r>
      <w:bookmarkEnd w:id="55"/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программы практики без изменений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практики без изменений утверждена на 20__/20_</w:t>
      </w:r>
      <w:proofErr w:type="gramStart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учебный</w:t>
      </w:r>
      <w:proofErr w:type="gramEnd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год.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________ заседания кафедры от «__</w:t>
      </w:r>
      <w:proofErr w:type="gramStart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 ___  г.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 </w:t>
      </w: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ФИО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Директор института</w:t>
      </w:r>
      <w:r w:rsidRPr="00B90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B90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Pr="00B90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ab/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ФИО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(или)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программы практики </w:t>
      </w:r>
      <w:proofErr w:type="gramStart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изменениями</w:t>
      </w:r>
      <w:proofErr w:type="gramEnd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дополнениями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практики </w:t>
      </w:r>
      <w:proofErr w:type="gramStart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изменениями</w:t>
      </w:r>
      <w:proofErr w:type="gramEnd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дополнениями утверждена на 20__/20__ учебный год.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________ заседания кафедры от «__</w:t>
      </w:r>
      <w:proofErr w:type="gramStart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 ___  г.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 </w:t>
      </w: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ФИО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Директор института</w:t>
      </w:r>
      <w:r w:rsidRPr="00B90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B90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Pr="00B90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ab/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ФИО</w:t>
      </w: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4AF" w:rsidRPr="00B90652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4AF" w:rsidRPr="00E024AF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Примечание:</w:t>
      </w: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B90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9. УТВЕРЖДЕНИЕ ПРОГРАММЫ ПРАКТИКИ</w:t>
      </w:r>
      <w:r w:rsidRPr="00B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каждый учебный год) выполняются на отдельных листах.</w:t>
      </w:r>
    </w:p>
    <w:p w:rsidR="00E024AF" w:rsidRPr="00E024AF" w:rsidRDefault="00E024AF" w:rsidP="00E02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0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024AF" w:rsidRPr="005E6FC5" w:rsidRDefault="00E024AF" w:rsidP="00E024AF">
      <w:pPr>
        <w:pStyle w:val="a6"/>
        <w:jc w:val="center"/>
        <w:rPr>
          <w:b/>
          <w:bCs/>
          <w:sz w:val="28"/>
          <w:szCs w:val="28"/>
        </w:rPr>
      </w:pPr>
      <w:r w:rsidRPr="005E6FC5">
        <w:rPr>
          <w:b/>
          <w:bCs/>
          <w:sz w:val="28"/>
          <w:szCs w:val="28"/>
        </w:rPr>
        <w:t>ОТЗЫВ</w:t>
      </w:r>
    </w:p>
    <w:p w:rsidR="00E024AF" w:rsidRPr="005E6FC5" w:rsidRDefault="00E024AF" w:rsidP="00E024AF">
      <w:pPr>
        <w:pStyle w:val="a6"/>
        <w:jc w:val="center"/>
        <w:rPr>
          <w:b/>
          <w:bCs/>
          <w:sz w:val="28"/>
          <w:szCs w:val="28"/>
        </w:rPr>
      </w:pPr>
      <w:r w:rsidRPr="005E6FC5">
        <w:rPr>
          <w:b/>
          <w:bCs/>
          <w:sz w:val="28"/>
          <w:szCs w:val="28"/>
        </w:rPr>
        <w:t xml:space="preserve">РУКОВОДИТЕЛЯ ПРАКТИКИ  О РАБОТЕ </w:t>
      </w:r>
      <w:r>
        <w:rPr>
          <w:b/>
          <w:bCs/>
          <w:sz w:val="28"/>
          <w:szCs w:val="28"/>
        </w:rPr>
        <w:br/>
      </w:r>
      <w:r w:rsidRPr="005E6FC5">
        <w:rPr>
          <w:b/>
          <w:bCs/>
          <w:sz w:val="28"/>
          <w:szCs w:val="28"/>
        </w:rPr>
        <w:t>АСПИРАНТА-ПРАКТИКАНТА</w:t>
      </w:r>
    </w:p>
    <w:p w:rsidR="00E024AF" w:rsidRDefault="00E024AF" w:rsidP="00E024AF">
      <w:pPr>
        <w:pStyle w:val="a6"/>
        <w:jc w:val="center"/>
        <w:rPr>
          <w:b/>
          <w:bCs/>
          <w:sz w:val="20"/>
        </w:rPr>
      </w:pPr>
    </w:p>
    <w:p w:rsidR="00E024AF" w:rsidRPr="009C7604" w:rsidRDefault="00E024AF" w:rsidP="00E024AF">
      <w:pPr>
        <w:pStyle w:val="a6"/>
        <w:tabs>
          <w:tab w:val="left" w:pos="9637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 </w:t>
      </w:r>
      <w:r w:rsidRPr="009C7604">
        <w:rPr>
          <w:bCs/>
          <w:sz w:val="28"/>
          <w:szCs w:val="28"/>
          <w:u w:val="single"/>
        </w:rPr>
        <w:tab/>
      </w:r>
    </w:p>
    <w:p w:rsidR="00E024AF" w:rsidRPr="00F8401F" w:rsidRDefault="00E024AF" w:rsidP="00E024AF">
      <w:pPr>
        <w:pStyle w:val="a6"/>
        <w:jc w:val="center"/>
        <w:rPr>
          <w:bCs/>
          <w:sz w:val="20"/>
        </w:rPr>
      </w:pPr>
      <w:r w:rsidRPr="00F8401F">
        <w:rPr>
          <w:bCs/>
          <w:sz w:val="20"/>
        </w:rPr>
        <w:t>(Ф.И.О. аспиранта)</w:t>
      </w:r>
    </w:p>
    <w:p w:rsidR="00E024AF" w:rsidRPr="00F8401F" w:rsidRDefault="00E024AF" w:rsidP="00E024AF">
      <w:pPr>
        <w:pStyle w:val="a6"/>
        <w:tabs>
          <w:tab w:val="left" w:pos="9637"/>
        </w:tabs>
        <w:spacing w:line="276" w:lineRule="auto"/>
        <w:rPr>
          <w:bCs/>
          <w:sz w:val="10"/>
          <w:szCs w:val="10"/>
          <w:u w:val="single"/>
        </w:rPr>
      </w:pPr>
    </w:p>
    <w:p w:rsidR="00E024AF" w:rsidRDefault="00E024AF" w:rsidP="00E024AF">
      <w:pPr>
        <w:pStyle w:val="a6"/>
        <w:tabs>
          <w:tab w:val="left" w:pos="9637"/>
        </w:tabs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 </w:t>
      </w:r>
      <w:r w:rsidRPr="009C7604">
        <w:rPr>
          <w:bCs/>
          <w:sz w:val="28"/>
          <w:szCs w:val="28"/>
          <w:u w:val="single"/>
        </w:rPr>
        <w:tab/>
      </w:r>
    </w:p>
    <w:p w:rsidR="00E024AF" w:rsidRPr="009C7604" w:rsidRDefault="00E024AF" w:rsidP="00E024AF">
      <w:pPr>
        <w:pStyle w:val="a6"/>
        <w:tabs>
          <w:tab w:val="left" w:pos="9637"/>
        </w:tabs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</w:p>
    <w:p w:rsidR="00E024AF" w:rsidRPr="00F8401F" w:rsidRDefault="00E024AF" w:rsidP="00E024AF">
      <w:pPr>
        <w:pStyle w:val="a6"/>
        <w:jc w:val="center"/>
        <w:rPr>
          <w:bCs/>
          <w:sz w:val="20"/>
        </w:rPr>
      </w:pPr>
      <w:r w:rsidRPr="00F8401F">
        <w:rPr>
          <w:bCs/>
          <w:sz w:val="20"/>
        </w:rPr>
        <w:t xml:space="preserve">(Ф.И.О. </w:t>
      </w:r>
      <w:r>
        <w:rPr>
          <w:bCs/>
          <w:sz w:val="20"/>
        </w:rPr>
        <w:t xml:space="preserve">руководителя, уч. </w:t>
      </w:r>
      <w:proofErr w:type="spellStart"/>
      <w:r>
        <w:rPr>
          <w:bCs/>
          <w:sz w:val="20"/>
        </w:rPr>
        <w:t>степеь</w:t>
      </w:r>
      <w:proofErr w:type="spellEnd"/>
      <w:r>
        <w:rPr>
          <w:bCs/>
          <w:sz w:val="20"/>
        </w:rPr>
        <w:t>, уч. звание, должность</w:t>
      </w:r>
      <w:r w:rsidRPr="00F8401F">
        <w:rPr>
          <w:bCs/>
          <w:sz w:val="20"/>
        </w:rPr>
        <w:t>)</w:t>
      </w:r>
    </w:p>
    <w:p w:rsidR="00E024AF" w:rsidRDefault="00E024AF" w:rsidP="00E024AF">
      <w:pPr>
        <w:pStyle w:val="a6"/>
        <w:rPr>
          <w:b/>
          <w:bCs/>
          <w:sz w:val="20"/>
        </w:rPr>
      </w:pPr>
    </w:p>
    <w:p w:rsidR="00E024AF" w:rsidRDefault="00E024AF" w:rsidP="00E024AF">
      <w:pPr>
        <w:pStyle w:val="a6"/>
        <w:tabs>
          <w:tab w:val="left" w:pos="9637"/>
        </w:tabs>
        <w:rPr>
          <w:sz w:val="28"/>
        </w:rPr>
      </w:pPr>
      <w:r>
        <w:rPr>
          <w:sz w:val="28"/>
        </w:rPr>
        <w:t>Аспирант(ка) _______</w:t>
      </w:r>
      <w:proofErr w:type="gramStart"/>
      <w:r>
        <w:rPr>
          <w:sz w:val="28"/>
        </w:rPr>
        <w:t>курса  проходил</w:t>
      </w:r>
      <w:proofErr w:type="gramEnd"/>
      <w:r>
        <w:rPr>
          <w:sz w:val="28"/>
        </w:rPr>
        <w:t xml:space="preserve">(а) </w:t>
      </w:r>
      <w:r w:rsidRPr="009C7604">
        <w:rPr>
          <w:sz w:val="28"/>
          <w:u w:val="single"/>
        </w:rPr>
        <w:tab/>
      </w:r>
    </w:p>
    <w:p w:rsidR="00E024AF" w:rsidRPr="009C7604" w:rsidRDefault="00E024AF" w:rsidP="00E024AF">
      <w:pPr>
        <w:pStyle w:val="a6"/>
        <w:tabs>
          <w:tab w:val="left" w:pos="8222"/>
        </w:tabs>
        <w:rPr>
          <w:sz w:val="10"/>
          <w:szCs w:val="10"/>
          <w:u w:val="single"/>
        </w:rPr>
      </w:pPr>
    </w:p>
    <w:p w:rsidR="00E024AF" w:rsidRDefault="00E024AF" w:rsidP="00E024AF">
      <w:pPr>
        <w:pStyle w:val="a6"/>
        <w:tabs>
          <w:tab w:val="left" w:pos="8505"/>
        </w:tabs>
        <w:rPr>
          <w:sz w:val="28"/>
        </w:rPr>
      </w:pPr>
      <w:r w:rsidRPr="00E024AF">
        <w:rPr>
          <w:sz w:val="28"/>
        </w:rPr>
        <w:t>_________________________________________________________</w:t>
      </w:r>
      <w:r>
        <w:rPr>
          <w:sz w:val="28"/>
        </w:rPr>
        <w:t xml:space="preserve">практику </w:t>
      </w:r>
    </w:p>
    <w:p w:rsidR="00E024AF" w:rsidRDefault="00E024AF" w:rsidP="00E024AF">
      <w:pPr>
        <w:pStyle w:val="a6"/>
        <w:ind w:left="-67"/>
        <w:rPr>
          <w:b/>
          <w:bCs/>
          <w:sz w:val="22"/>
        </w:rPr>
      </w:pPr>
    </w:p>
    <w:p w:rsidR="00E024AF" w:rsidRPr="009C7604" w:rsidRDefault="00E024AF" w:rsidP="00E024AF">
      <w:pPr>
        <w:pStyle w:val="a6"/>
        <w:tabs>
          <w:tab w:val="left" w:pos="9637"/>
        </w:tabs>
        <w:ind w:left="-67"/>
        <w:rPr>
          <w:sz w:val="28"/>
          <w:u w:val="single"/>
        </w:rPr>
      </w:pPr>
      <w:r w:rsidRPr="009C7604">
        <w:rPr>
          <w:sz w:val="28"/>
        </w:rPr>
        <w:t xml:space="preserve">в </w:t>
      </w:r>
      <w:r w:rsidRPr="009C7604">
        <w:rPr>
          <w:sz w:val="28"/>
          <w:u w:val="single"/>
        </w:rPr>
        <w:tab/>
      </w:r>
    </w:p>
    <w:p w:rsidR="00E024AF" w:rsidRPr="009C7604" w:rsidRDefault="00E024AF" w:rsidP="00E024AF">
      <w:pPr>
        <w:pStyle w:val="a6"/>
        <w:tabs>
          <w:tab w:val="left" w:pos="9637"/>
        </w:tabs>
        <w:ind w:left="-67"/>
        <w:rPr>
          <w:sz w:val="10"/>
          <w:szCs w:val="10"/>
          <w:u w:val="single"/>
        </w:rPr>
      </w:pPr>
    </w:p>
    <w:p w:rsidR="00E024AF" w:rsidRDefault="00E024AF" w:rsidP="00E024AF">
      <w:pPr>
        <w:pStyle w:val="a6"/>
        <w:tabs>
          <w:tab w:val="left" w:pos="9639"/>
        </w:tabs>
        <w:ind w:left="-67"/>
        <w:rPr>
          <w:sz w:val="28"/>
          <w:u w:val="single"/>
        </w:rPr>
      </w:pPr>
      <w:r w:rsidRPr="009C7604">
        <w:rPr>
          <w:sz w:val="28"/>
          <w:u w:val="single"/>
        </w:rPr>
        <w:tab/>
      </w:r>
    </w:p>
    <w:p w:rsidR="00E024AF" w:rsidRPr="009C7604" w:rsidRDefault="00E024AF" w:rsidP="00E024AF">
      <w:pPr>
        <w:pStyle w:val="a6"/>
        <w:tabs>
          <w:tab w:val="left" w:pos="5387"/>
        </w:tabs>
        <w:ind w:left="-67"/>
        <w:rPr>
          <w:sz w:val="10"/>
          <w:szCs w:val="10"/>
          <w:u w:val="single"/>
        </w:rPr>
      </w:pPr>
    </w:p>
    <w:p w:rsidR="00E024AF" w:rsidRDefault="00E024AF" w:rsidP="00E024AF">
      <w:pPr>
        <w:pStyle w:val="a6"/>
        <w:tabs>
          <w:tab w:val="left" w:pos="5387"/>
        </w:tabs>
        <w:ind w:left="-67"/>
        <w:rPr>
          <w:sz w:val="28"/>
        </w:rPr>
      </w:pPr>
      <w:r>
        <w:rPr>
          <w:sz w:val="28"/>
        </w:rPr>
        <w:t>с _________ 201__ г. по ____________ 201__ г.</w:t>
      </w:r>
    </w:p>
    <w:p w:rsidR="00E024AF" w:rsidRDefault="00E024AF" w:rsidP="00E024AF">
      <w:pPr>
        <w:pStyle w:val="a6"/>
        <w:ind w:left="-67"/>
        <w:rPr>
          <w:sz w:val="28"/>
        </w:rPr>
      </w:pP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</w:rPr>
        <w:t>За время прохождения практики</w:t>
      </w:r>
      <w:r>
        <w:rPr>
          <w:rStyle w:val="a5"/>
          <w:sz w:val="28"/>
        </w:rPr>
        <w:footnoteReference w:customMarkFollows="1" w:id="1"/>
        <w:t>*</w:t>
      </w:r>
      <w:r w:rsidRPr="00016A10"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tabs>
          <w:tab w:val="left" w:pos="9637"/>
        </w:tabs>
        <w:spacing w:line="276" w:lineRule="auto"/>
        <w:ind w:left="-67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E024AF" w:rsidRDefault="00E024AF" w:rsidP="00E024AF">
      <w:pPr>
        <w:pStyle w:val="a6"/>
        <w:ind w:left="-67"/>
        <w:rPr>
          <w:sz w:val="28"/>
        </w:rPr>
      </w:pPr>
    </w:p>
    <w:p w:rsidR="00E024AF" w:rsidRDefault="00E024AF" w:rsidP="00E024AF">
      <w:pPr>
        <w:pStyle w:val="a6"/>
        <w:spacing w:line="276" w:lineRule="auto"/>
        <w:ind w:left="-67"/>
        <w:rPr>
          <w:sz w:val="28"/>
        </w:rPr>
      </w:pPr>
      <w:r>
        <w:rPr>
          <w:sz w:val="28"/>
        </w:rPr>
        <w:t xml:space="preserve">Оценка за работу в период прохождения </w:t>
      </w:r>
      <w:proofErr w:type="gramStart"/>
      <w:r>
        <w:rPr>
          <w:sz w:val="28"/>
        </w:rPr>
        <w:t>практики:_</w:t>
      </w:r>
      <w:proofErr w:type="gramEnd"/>
      <w:r>
        <w:rPr>
          <w:sz w:val="28"/>
        </w:rPr>
        <w:t>______________________</w:t>
      </w:r>
    </w:p>
    <w:p w:rsidR="00DF78A3" w:rsidRPr="00DF78A3" w:rsidRDefault="00DF78A3" w:rsidP="00105C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6" w:name="_Toc2757666"/>
      <w:bookmarkStart w:id="57" w:name="_Toc97202744"/>
      <w:r w:rsidRPr="00DF78A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  <w:bookmarkEnd w:id="49"/>
      <w:bookmarkEnd w:id="56"/>
      <w:bookmarkEnd w:id="57"/>
    </w:p>
    <w:sectPr w:rsidR="00DF78A3" w:rsidRPr="00DF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7B" w:rsidRDefault="00D9247B" w:rsidP="00E024AF">
      <w:pPr>
        <w:spacing w:after="0" w:line="240" w:lineRule="auto"/>
      </w:pPr>
      <w:r>
        <w:separator/>
      </w:r>
    </w:p>
  </w:endnote>
  <w:endnote w:type="continuationSeparator" w:id="0">
    <w:p w:rsidR="00D9247B" w:rsidRDefault="00D9247B" w:rsidP="00E0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7B" w:rsidRDefault="00D9247B" w:rsidP="00E024AF">
      <w:pPr>
        <w:spacing w:after="0" w:line="240" w:lineRule="auto"/>
      </w:pPr>
      <w:r>
        <w:separator/>
      </w:r>
    </w:p>
  </w:footnote>
  <w:footnote w:type="continuationSeparator" w:id="0">
    <w:p w:rsidR="00D9247B" w:rsidRDefault="00D9247B" w:rsidP="00E024AF">
      <w:pPr>
        <w:spacing w:after="0" w:line="240" w:lineRule="auto"/>
      </w:pPr>
      <w:r>
        <w:continuationSeparator/>
      </w:r>
    </w:p>
  </w:footnote>
  <w:footnote w:id="1">
    <w:p w:rsidR="00E024AF" w:rsidRDefault="00E024AF" w:rsidP="00E024AF">
      <w:pPr>
        <w:pStyle w:val="a3"/>
      </w:pPr>
      <w:r w:rsidRPr="00917B67">
        <w:rPr>
          <w:rStyle w:val="a5"/>
        </w:rPr>
        <w:t>*</w:t>
      </w:r>
      <w:r w:rsidRPr="00917B67">
        <w:t xml:space="preserve"> в каком объеме выполнил(а) программу практики, с какой информацией ознакомился(</w:t>
      </w:r>
      <w:proofErr w:type="spellStart"/>
      <w:r w:rsidRPr="00917B67">
        <w:t>лась</w:t>
      </w:r>
      <w:proofErr w:type="spellEnd"/>
      <w:r w:rsidRPr="00917B67">
        <w:t>), отношение к работе, взаимоотношение с коллективом и т.д.</w:t>
      </w:r>
    </w:p>
    <w:p w:rsidR="00E024AF" w:rsidRDefault="00E024AF" w:rsidP="00E024AF">
      <w:pPr>
        <w:pStyle w:val="a3"/>
      </w:pPr>
    </w:p>
    <w:p w:rsidR="00E024AF" w:rsidRDefault="00E024AF" w:rsidP="00E024AF">
      <w:pPr>
        <w:pStyle w:val="a3"/>
      </w:pPr>
    </w:p>
    <w:p w:rsidR="00E024AF" w:rsidRDefault="00E024AF" w:rsidP="00E024AF">
      <w:pPr>
        <w:pStyle w:val="a3"/>
      </w:pPr>
    </w:p>
    <w:p w:rsidR="00E024AF" w:rsidRDefault="00E024AF" w:rsidP="00E024AF">
      <w:pPr>
        <w:pStyle w:val="a3"/>
      </w:pPr>
    </w:p>
    <w:p w:rsidR="00E024AF" w:rsidRDefault="00E024AF" w:rsidP="00E024AF">
      <w:pPr>
        <w:pStyle w:val="a3"/>
      </w:pPr>
    </w:p>
    <w:p w:rsidR="00E024AF" w:rsidRDefault="00E024AF" w:rsidP="00E024AF">
      <w:pPr>
        <w:pStyle w:val="a3"/>
      </w:pPr>
    </w:p>
    <w:p w:rsidR="00E024AF" w:rsidRPr="00917B67" w:rsidRDefault="00E024AF" w:rsidP="00E024A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C26"/>
    <w:multiLevelType w:val="hybridMultilevel"/>
    <w:tmpl w:val="61BA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E4F"/>
    <w:multiLevelType w:val="hybridMultilevel"/>
    <w:tmpl w:val="4AC8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721A9"/>
    <w:multiLevelType w:val="hybridMultilevel"/>
    <w:tmpl w:val="EEB4355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25B66A83"/>
    <w:multiLevelType w:val="hybridMultilevel"/>
    <w:tmpl w:val="7CF06EFA"/>
    <w:lvl w:ilvl="0" w:tplc="6E0883E4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 w15:restartNumberingAfterBreak="0">
    <w:nsid w:val="30B267AC"/>
    <w:multiLevelType w:val="hybridMultilevel"/>
    <w:tmpl w:val="DAEC146E"/>
    <w:lvl w:ilvl="0" w:tplc="08B42EFC">
      <w:numFmt w:val="bullet"/>
      <w:lvlText w:val="□"/>
      <w:lvlJc w:val="left"/>
      <w:pPr>
        <w:ind w:left="121" w:hanging="34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CB3AF6AE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0A2480E8">
      <w:numFmt w:val="bullet"/>
      <w:lvlText w:val="•"/>
      <w:lvlJc w:val="left"/>
      <w:pPr>
        <w:ind w:left="2125" w:hanging="341"/>
      </w:pPr>
      <w:rPr>
        <w:rFonts w:hint="default"/>
        <w:lang w:val="ru-RU" w:eastAsia="en-US" w:bidi="ar-SA"/>
      </w:rPr>
    </w:lvl>
    <w:lvl w:ilvl="3" w:tplc="DA2EB0E0">
      <w:numFmt w:val="bullet"/>
      <w:lvlText w:val="•"/>
      <w:lvlJc w:val="left"/>
      <w:pPr>
        <w:ind w:left="3128" w:hanging="341"/>
      </w:pPr>
      <w:rPr>
        <w:rFonts w:hint="default"/>
        <w:lang w:val="ru-RU" w:eastAsia="en-US" w:bidi="ar-SA"/>
      </w:rPr>
    </w:lvl>
    <w:lvl w:ilvl="4" w:tplc="1DAE2042">
      <w:numFmt w:val="bullet"/>
      <w:lvlText w:val="•"/>
      <w:lvlJc w:val="left"/>
      <w:pPr>
        <w:ind w:left="4131" w:hanging="341"/>
      </w:pPr>
      <w:rPr>
        <w:rFonts w:hint="default"/>
        <w:lang w:val="ru-RU" w:eastAsia="en-US" w:bidi="ar-SA"/>
      </w:rPr>
    </w:lvl>
    <w:lvl w:ilvl="5" w:tplc="C4B622C8">
      <w:numFmt w:val="bullet"/>
      <w:lvlText w:val="•"/>
      <w:lvlJc w:val="left"/>
      <w:pPr>
        <w:ind w:left="5134" w:hanging="341"/>
      </w:pPr>
      <w:rPr>
        <w:rFonts w:hint="default"/>
        <w:lang w:val="ru-RU" w:eastAsia="en-US" w:bidi="ar-SA"/>
      </w:rPr>
    </w:lvl>
    <w:lvl w:ilvl="6" w:tplc="ABBE176E">
      <w:numFmt w:val="bullet"/>
      <w:lvlText w:val="•"/>
      <w:lvlJc w:val="left"/>
      <w:pPr>
        <w:ind w:left="6137" w:hanging="341"/>
      </w:pPr>
      <w:rPr>
        <w:rFonts w:hint="default"/>
        <w:lang w:val="ru-RU" w:eastAsia="en-US" w:bidi="ar-SA"/>
      </w:rPr>
    </w:lvl>
    <w:lvl w:ilvl="7" w:tplc="1CEE1586">
      <w:numFmt w:val="bullet"/>
      <w:lvlText w:val="•"/>
      <w:lvlJc w:val="left"/>
      <w:pPr>
        <w:ind w:left="7140" w:hanging="341"/>
      </w:pPr>
      <w:rPr>
        <w:rFonts w:hint="default"/>
        <w:lang w:val="ru-RU" w:eastAsia="en-US" w:bidi="ar-SA"/>
      </w:rPr>
    </w:lvl>
    <w:lvl w:ilvl="8" w:tplc="31F4DC0C">
      <w:numFmt w:val="bullet"/>
      <w:lvlText w:val="•"/>
      <w:lvlJc w:val="left"/>
      <w:pPr>
        <w:ind w:left="8143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41C25F2C"/>
    <w:multiLevelType w:val="hybridMultilevel"/>
    <w:tmpl w:val="C0B211EA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6" w15:restartNumberingAfterBreak="0">
    <w:nsid w:val="47A30342"/>
    <w:multiLevelType w:val="hybridMultilevel"/>
    <w:tmpl w:val="8758AD66"/>
    <w:lvl w:ilvl="0" w:tplc="FED4BE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0D5A"/>
    <w:multiLevelType w:val="hybridMultilevel"/>
    <w:tmpl w:val="C7549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40610C"/>
    <w:multiLevelType w:val="hybridMultilevel"/>
    <w:tmpl w:val="A17A2F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F4215B6"/>
    <w:multiLevelType w:val="hybridMultilevel"/>
    <w:tmpl w:val="4510D9E2"/>
    <w:lvl w:ilvl="0" w:tplc="A51A825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D262FF"/>
    <w:multiLevelType w:val="hybridMultilevel"/>
    <w:tmpl w:val="C690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791A"/>
    <w:multiLevelType w:val="hybridMultilevel"/>
    <w:tmpl w:val="7586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79"/>
    <w:rsid w:val="0005212E"/>
    <w:rsid w:val="000946D0"/>
    <w:rsid w:val="000A5FA1"/>
    <w:rsid w:val="000D1630"/>
    <w:rsid w:val="00105C11"/>
    <w:rsid w:val="0026393A"/>
    <w:rsid w:val="002718BD"/>
    <w:rsid w:val="003D3700"/>
    <w:rsid w:val="00514964"/>
    <w:rsid w:val="00517E98"/>
    <w:rsid w:val="006C375B"/>
    <w:rsid w:val="006D3957"/>
    <w:rsid w:val="00746490"/>
    <w:rsid w:val="00752644"/>
    <w:rsid w:val="008A72C4"/>
    <w:rsid w:val="00917BC8"/>
    <w:rsid w:val="009C1018"/>
    <w:rsid w:val="00A90716"/>
    <w:rsid w:val="00AB563B"/>
    <w:rsid w:val="00B34924"/>
    <w:rsid w:val="00B527B5"/>
    <w:rsid w:val="00B90652"/>
    <w:rsid w:val="00BF34C4"/>
    <w:rsid w:val="00C2537F"/>
    <w:rsid w:val="00D215C6"/>
    <w:rsid w:val="00D9247B"/>
    <w:rsid w:val="00DF78A3"/>
    <w:rsid w:val="00E024AF"/>
    <w:rsid w:val="00E222DE"/>
    <w:rsid w:val="00E41D79"/>
    <w:rsid w:val="00ED4226"/>
    <w:rsid w:val="00EE22CB"/>
    <w:rsid w:val="00F77E43"/>
    <w:rsid w:val="00FE78C3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346B3"/>
  <w15:chartTrackingRefBased/>
  <w15:docId w15:val="{F96071D9-CA42-4ACA-80EC-2FE77F7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02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024AF"/>
    <w:rPr>
      <w:vertAlign w:val="superscript"/>
    </w:rPr>
  </w:style>
  <w:style w:type="paragraph" w:styleId="a6">
    <w:name w:val="Body Text"/>
    <w:basedOn w:val="a"/>
    <w:link w:val="a7"/>
    <w:rsid w:val="00E02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2718B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18BD"/>
    <w:pPr>
      <w:spacing w:after="100"/>
    </w:pPr>
  </w:style>
  <w:style w:type="character" w:styleId="a9">
    <w:name w:val="Hyperlink"/>
    <w:basedOn w:val="a0"/>
    <w:uiPriority w:val="99"/>
    <w:unhideWhenUsed/>
    <w:rsid w:val="002718B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A5F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071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A7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E9FB-7AAD-42F9-B0B6-E2E57DAF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User</cp:lastModifiedBy>
  <cp:revision>19</cp:revision>
  <cp:lastPrinted>2022-07-20T11:55:00Z</cp:lastPrinted>
  <dcterms:created xsi:type="dcterms:W3CDTF">2022-05-26T08:03:00Z</dcterms:created>
  <dcterms:modified xsi:type="dcterms:W3CDTF">2022-09-01T13:42:00Z</dcterms:modified>
</cp:coreProperties>
</file>