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0" w:rsidRPr="00A97445" w:rsidRDefault="005B0890" w:rsidP="00A97445">
      <w:pPr>
        <w:tabs>
          <w:tab w:val="left" w:pos="7230"/>
        </w:tabs>
        <w:spacing w:line="360" w:lineRule="auto"/>
        <w:ind w:firstLine="709"/>
        <w:jc w:val="right"/>
        <w:rPr>
          <w:rFonts w:eastAsia="Times New Roman" w:cs="Times New Roman"/>
          <w:b/>
          <w:color w:val="000000"/>
          <w:szCs w:val="28"/>
        </w:rPr>
      </w:pPr>
      <w:r w:rsidRPr="00A97445">
        <w:rPr>
          <w:rFonts w:eastAsia="Times New Roman" w:cs="Times New Roman"/>
          <w:b/>
          <w:color w:val="000000"/>
          <w:szCs w:val="28"/>
        </w:rPr>
        <w:t>Приложение</w:t>
      </w:r>
      <w:r w:rsidR="00D906FE">
        <w:rPr>
          <w:rFonts w:eastAsia="Times New Roman" w:cs="Times New Roman"/>
          <w:b/>
          <w:color w:val="000000"/>
          <w:szCs w:val="28"/>
        </w:rPr>
        <w:t xml:space="preserve"> 1</w:t>
      </w:r>
    </w:p>
    <w:p w:rsidR="005B0890" w:rsidRPr="005B0890" w:rsidRDefault="005B0890" w:rsidP="005B0890">
      <w:pPr>
        <w:shd w:val="clear" w:color="auto" w:fill="FFFFFF"/>
        <w:ind w:right="151"/>
        <w:jc w:val="right"/>
        <w:rPr>
          <w:sz w:val="22"/>
        </w:rPr>
      </w:pPr>
      <w:r w:rsidRPr="005B0890">
        <w:rPr>
          <w:rFonts w:eastAsia="Times New Roman" w:cs="Times New Roman"/>
          <w:b/>
          <w:bCs/>
          <w:spacing w:val="-1"/>
          <w:sz w:val="22"/>
        </w:rPr>
        <w:t>На стипендию Президента/Правительства Российской Федерации</w:t>
      </w:r>
    </w:p>
    <w:p w:rsidR="005B0890" w:rsidRPr="005B0890" w:rsidRDefault="005B0890" w:rsidP="005B0890">
      <w:pPr>
        <w:shd w:val="clear" w:color="auto" w:fill="FFFFFF"/>
        <w:ind w:right="173"/>
        <w:jc w:val="center"/>
        <w:rPr>
          <w:rFonts w:eastAsia="Times New Roman" w:cs="Times New Roman"/>
          <w:b/>
          <w:bCs/>
          <w:sz w:val="22"/>
        </w:rPr>
      </w:pPr>
    </w:p>
    <w:p w:rsidR="005B0890" w:rsidRPr="005B0890" w:rsidRDefault="005B0890" w:rsidP="005B0890">
      <w:pPr>
        <w:shd w:val="clear" w:color="auto" w:fill="FFFFFF"/>
        <w:ind w:right="173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ХАРАКТЕРИСТИКА-РЕКОМЕНДАЦИЯ</w:t>
      </w:r>
    </w:p>
    <w:p w:rsidR="005B0890" w:rsidRPr="005B0890" w:rsidRDefault="005B0890" w:rsidP="005B0890">
      <w:pPr>
        <w:shd w:val="clear" w:color="auto" w:fill="FFFFFF"/>
        <w:ind w:right="151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кандидата на получение в 2020/21 учебном году стипендии из числа студентов,</w:t>
      </w:r>
    </w:p>
    <w:p w:rsidR="005B0890" w:rsidRDefault="005B0890" w:rsidP="005B0890">
      <w:pPr>
        <w:shd w:val="clear" w:color="auto" w:fill="FFFFFF"/>
        <w:ind w:right="151"/>
        <w:jc w:val="center"/>
        <w:rPr>
          <w:rFonts w:eastAsia="Times New Roman" w:cs="Times New Roman"/>
          <w:b/>
          <w:bCs/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проявивших выдающиеся способности в учебной и научной деятельности</w:t>
      </w:r>
    </w:p>
    <w:p w:rsidR="005B0890" w:rsidRPr="005B0890" w:rsidRDefault="005B0890" w:rsidP="005B0890">
      <w:pPr>
        <w:shd w:val="clear" w:color="auto" w:fill="FFFFFF"/>
        <w:ind w:right="151"/>
        <w:jc w:val="center"/>
        <w:rPr>
          <w:sz w:val="22"/>
        </w:rPr>
      </w:pPr>
    </w:p>
    <w:p w:rsidR="00D906FE" w:rsidRDefault="005B0890" w:rsidP="00D906FE">
      <w:pPr>
        <w:shd w:val="clear" w:color="auto" w:fill="FFFFFF"/>
        <w:tabs>
          <w:tab w:val="left" w:pos="9072"/>
        </w:tabs>
        <w:spacing w:after="60"/>
        <w:rPr>
          <w:rFonts w:eastAsia="Times New Roman" w:cs="Times New Roman"/>
          <w:b/>
          <w:bCs/>
          <w:spacing w:val="-2"/>
          <w:sz w:val="22"/>
          <w:u w:val="single"/>
        </w:rPr>
      </w:pPr>
      <w:r w:rsidRPr="005B0890">
        <w:rPr>
          <w:rFonts w:eastAsia="Times New Roman" w:cs="Times New Roman"/>
          <w:b/>
          <w:bCs/>
          <w:spacing w:val="-2"/>
          <w:sz w:val="22"/>
        </w:rPr>
        <w:t>Кандидат:</w:t>
      </w:r>
      <w:r w:rsidR="005A6F3A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5B0890" w:rsidRPr="005A6F3A" w:rsidRDefault="00D906FE" w:rsidP="00D906FE">
      <w:pPr>
        <w:shd w:val="clear" w:color="auto" w:fill="FFFFFF"/>
        <w:tabs>
          <w:tab w:val="left" w:pos="9072"/>
        </w:tabs>
        <w:spacing w:after="60"/>
        <w:rPr>
          <w:sz w:val="22"/>
        </w:rPr>
      </w:pPr>
      <w:r w:rsidRPr="00D906FE">
        <w:rPr>
          <w:rFonts w:eastAsia="Times New Roman" w:cs="Times New Roman"/>
          <w:b/>
          <w:bCs/>
          <w:spacing w:val="-2"/>
          <w:sz w:val="22"/>
        </w:rPr>
        <w:t>Контакты</w:t>
      </w:r>
      <w:r>
        <w:rPr>
          <w:rFonts w:eastAsia="Times New Roman" w:cs="Times New Roman"/>
          <w:b/>
          <w:bCs/>
          <w:spacing w:val="-2"/>
          <w:sz w:val="22"/>
        </w:rPr>
        <w:t xml:space="preserve"> кандидата (</w:t>
      </w:r>
      <w:r>
        <w:rPr>
          <w:rFonts w:eastAsia="Times New Roman" w:cs="Times New Roman"/>
          <w:b/>
          <w:bCs/>
          <w:spacing w:val="-2"/>
          <w:sz w:val="22"/>
          <w:lang w:val="en-US"/>
        </w:rPr>
        <w:t>e</w:t>
      </w:r>
      <w:r w:rsidRPr="00D906FE">
        <w:rPr>
          <w:rFonts w:eastAsia="Times New Roman" w:cs="Times New Roman"/>
          <w:b/>
          <w:bCs/>
          <w:spacing w:val="-2"/>
          <w:sz w:val="22"/>
        </w:rPr>
        <w:t>-</w:t>
      </w:r>
      <w:r>
        <w:rPr>
          <w:rFonts w:eastAsia="Times New Roman" w:cs="Times New Roman"/>
          <w:b/>
          <w:bCs/>
          <w:spacing w:val="-2"/>
          <w:sz w:val="22"/>
          <w:lang w:val="en-US"/>
        </w:rPr>
        <w:t>mail</w:t>
      </w:r>
      <w:r>
        <w:rPr>
          <w:rFonts w:eastAsia="Times New Roman" w:cs="Times New Roman"/>
          <w:b/>
          <w:bCs/>
          <w:spacing w:val="-2"/>
          <w:sz w:val="22"/>
        </w:rPr>
        <w:t>,</w:t>
      </w:r>
      <w:r w:rsidRPr="00D906FE">
        <w:rPr>
          <w:rFonts w:eastAsia="Times New Roman" w:cs="Times New Roman"/>
          <w:b/>
          <w:bCs/>
          <w:spacing w:val="-2"/>
          <w:sz w:val="22"/>
        </w:rPr>
        <w:t xml:space="preserve"> </w:t>
      </w:r>
      <w:r>
        <w:rPr>
          <w:rFonts w:eastAsia="Times New Roman" w:cs="Times New Roman"/>
          <w:b/>
          <w:bCs/>
          <w:spacing w:val="-2"/>
          <w:sz w:val="22"/>
        </w:rPr>
        <w:t>телефон)</w:t>
      </w:r>
      <w:r w:rsidRPr="00D906FE">
        <w:rPr>
          <w:rFonts w:eastAsia="Times New Roman" w:cs="Times New Roman"/>
          <w:b/>
          <w:bCs/>
          <w:spacing w:val="-2"/>
          <w:sz w:val="22"/>
        </w:rPr>
        <w:t>:</w:t>
      </w:r>
      <w:r w:rsidR="005A6F3A" w:rsidRPr="005A6F3A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5B0890" w:rsidRPr="005B0890" w:rsidRDefault="005B0890" w:rsidP="00D906FE">
      <w:pPr>
        <w:shd w:val="clear" w:color="auto" w:fill="FFFFFF"/>
        <w:tabs>
          <w:tab w:val="left" w:pos="9072"/>
        </w:tabs>
        <w:spacing w:after="60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Специальность/направление подготовки:</w:t>
      </w:r>
      <w:r w:rsidR="005A6F3A">
        <w:rPr>
          <w:rFonts w:eastAsia="Times New Roman" w:cs="Times New Roman"/>
          <w:b/>
          <w:bCs/>
          <w:sz w:val="22"/>
          <w:u w:val="single"/>
        </w:rPr>
        <w:tab/>
      </w:r>
    </w:p>
    <w:p w:rsidR="005B0890" w:rsidRPr="005B0890" w:rsidRDefault="005B0890" w:rsidP="005B0890">
      <w:pPr>
        <w:shd w:val="clear" w:color="auto" w:fill="FFFFFF"/>
        <w:tabs>
          <w:tab w:val="left" w:pos="9072"/>
        </w:tabs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Общее количество оценок, полученных по результатам сессий за все время обучения:</w:t>
      </w:r>
    </w:p>
    <w:p w:rsidR="005B0890" w:rsidRPr="005B0890" w:rsidRDefault="005B0890" w:rsidP="005B0890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  <w:tab w:val="left" w:pos="5387"/>
        </w:tabs>
        <w:autoSpaceDE w:val="0"/>
        <w:autoSpaceDN w:val="0"/>
        <w:adjustRightInd w:val="0"/>
        <w:ind w:left="706"/>
        <w:jc w:val="left"/>
        <w:rPr>
          <w:rFonts w:cs="Times New Roman"/>
          <w:b/>
          <w:bCs/>
          <w:sz w:val="22"/>
        </w:rPr>
      </w:pPr>
      <w:r w:rsidRPr="005B0890">
        <w:rPr>
          <w:rFonts w:eastAsia="Times New Roman" w:cs="Times New Roman"/>
          <w:b/>
          <w:bCs/>
          <w:spacing w:val="-1"/>
          <w:sz w:val="22"/>
        </w:rPr>
        <w:t>из них оценок «отлично»:</w:t>
      </w:r>
      <w:r w:rsidRPr="005B0890">
        <w:rPr>
          <w:rFonts w:eastAsia="Times New Roman" w:cs="Times New Roman"/>
          <w:b/>
          <w:bCs/>
          <w:spacing w:val="-1"/>
          <w:sz w:val="22"/>
          <w:u w:val="single"/>
        </w:rPr>
        <w:tab/>
      </w:r>
    </w:p>
    <w:p w:rsidR="005B0890" w:rsidRPr="005B0890" w:rsidRDefault="005B0890" w:rsidP="005B0890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  <w:tab w:val="left" w:pos="5387"/>
        </w:tabs>
        <w:autoSpaceDE w:val="0"/>
        <w:autoSpaceDN w:val="0"/>
        <w:adjustRightInd w:val="0"/>
        <w:ind w:left="706"/>
        <w:jc w:val="left"/>
        <w:rPr>
          <w:rFonts w:eastAsia="Times New Roman" w:cs="Times New Roman"/>
          <w:b/>
          <w:bCs/>
          <w:spacing w:val="-1"/>
          <w:sz w:val="22"/>
        </w:rPr>
      </w:pPr>
      <w:r w:rsidRPr="005B0890">
        <w:rPr>
          <w:rFonts w:eastAsia="Times New Roman" w:cs="Times New Roman"/>
          <w:b/>
          <w:bCs/>
          <w:spacing w:val="-1"/>
          <w:sz w:val="22"/>
        </w:rPr>
        <w:t>из них оценок «хорошо»:</w:t>
      </w:r>
      <w:r>
        <w:rPr>
          <w:rFonts w:eastAsia="Times New Roman" w:cs="Times New Roman"/>
          <w:b/>
          <w:bCs/>
          <w:spacing w:val="-1"/>
          <w:sz w:val="22"/>
        </w:rPr>
        <w:t xml:space="preserve"> </w:t>
      </w:r>
      <w:r w:rsidRPr="005B0890">
        <w:rPr>
          <w:rFonts w:eastAsia="Times New Roman" w:cs="Times New Roman"/>
          <w:b/>
          <w:bCs/>
          <w:spacing w:val="-1"/>
          <w:sz w:val="22"/>
          <w:u w:val="single"/>
        </w:rPr>
        <w:tab/>
      </w:r>
    </w:p>
    <w:p w:rsidR="005B0890" w:rsidRP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B0890" w:rsidTr="005B0890">
        <w:tc>
          <w:tcPr>
            <w:tcW w:w="8472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Научные публикации</w:t>
            </w:r>
          </w:p>
        </w:tc>
        <w:tc>
          <w:tcPr>
            <w:tcW w:w="1099" w:type="dxa"/>
            <w:vAlign w:val="center"/>
          </w:tcPr>
          <w:p w:rsidR="005B0890" w:rsidRPr="005B0890" w:rsidRDefault="005B0890" w:rsidP="005B0890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Кол-во</w:t>
            </w: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1) научные статьи в изданиях, входящих в базы данных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spacing w:before="7" w:line="230" w:lineRule="exact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z w:val="20"/>
                <w:szCs w:val="20"/>
              </w:rPr>
              <w:t xml:space="preserve"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) и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pacing w:val="-8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  <w:tab w:val="left" w:leader="underscore" w:pos="8734"/>
              </w:tabs>
              <w:autoSpaceDE w:val="0"/>
              <w:autoSpaceDN w:val="0"/>
              <w:adjustRightInd w:val="0"/>
              <w:spacing w:before="7"/>
              <w:jc w:val="left"/>
              <w:rPr>
                <w:rFonts w:cs="Times New Roman"/>
                <w:spacing w:val="-5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4) публикации в материалах конференций, индексируемых в РИНЦ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tabs>
                <w:tab w:val="left" w:pos="7230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5) другие статьи и материалы конференций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5B0890">
            <w:pPr>
              <w:shd w:val="clear" w:color="auto" w:fill="FFFFFF"/>
              <w:spacing w:before="22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6)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па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тенты, свидетельства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spacing w:before="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</w:rPr>
              <w:t xml:space="preserve">7)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работы, содержащие информацию ограниченного доступа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tabs>
                <w:tab w:val="left" w:pos="7230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</w:rPr>
              <w:t xml:space="preserve">8)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заявки на патенты, свидетельства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5B0890" w:rsidRP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25C5A" w:rsidTr="00125C5A">
        <w:tc>
          <w:tcPr>
            <w:tcW w:w="8472" w:type="dxa"/>
          </w:tcPr>
          <w:p w:rsidR="00125C5A" w:rsidRDefault="00125C5A" w:rsidP="00125C5A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Победы в конкурсах, олимпиадах, фестивалях и других научных, научно-технических и творческих конкурсных мероприятиях</w:t>
            </w:r>
          </w:p>
        </w:tc>
        <w:tc>
          <w:tcPr>
            <w:tcW w:w="1099" w:type="dxa"/>
          </w:tcPr>
          <w:p w:rsidR="00125C5A" w:rsidRDefault="00125C5A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7"/>
              <w:rPr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 xml:space="preserve">1) </w:t>
            </w:r>
            <w:r w:rsidRPr="00125C5A">
              <w:rPr>
                <w:rFonts w:eastAsia="Times New Roman" w:cs="Times New Roman"/>
                <w:spacing w:val="-3"/>
                <w:sz w:val="20"/>
              </w:rPr>
              <w:t>международных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rPr>
                <w:sz w:val="20"/>
              </w:rPr>
            </w:pPr>
            <w:r w:rsidRPr="00125C5A">
              <w:rPr>
                <w:rFonts w:cs="Times New Roman"/>
                <w:sz w:val="20"/>
              </w:rPr>
              <w:t>2)</w:t>
            </w:r>
            <w:r w:rsidRPr="00125C5A">
              <w:rPr>
                <w:rFonts w:eastAsia="Times New Roman" w:cs="Times New Roman"/>
                <w:sz w:val="20"/>
              </w:rPr>
              <w:t>всероссийских</w:t>
            </w:r>
          </w:p>
        </w:tc>
        <w:tc>
          <w:tcPr>
            <w:tcW w:w="1099" w:type="dxa"/>
          </w:tcPr>
          <w:p w:rsidR="00125C5A" w:rsidRDefault="00125C5A" w:rsidP="00BD095B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3) </w:t>
            </w:r>
            <w:r w:rsidRPr="00125C5A">
              <w:rPr>
                <w:rFonts w:eastAsia="Times New Roman" w:cs="Times New Roman"/>
                <w:spacing w:val="-1"/>
                <w:sz w:val="20"/>
              </w:rPr>
              <w:t>региональных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4) </w:t>
            </w:r>
            <w:r w:rsidRPr="00125C5A">
              <w:rPr>
                <w:rFonts w:eastAsia="Times New Roman" w:cs="Times New Roman"/>
                <w:spacing w:val="-1"/>
                <w:sz w:val="20"/>
              </w:rPr>
              <w:t>внутривузовских</w:t>
            </w:r>
          </w:p>
        </w:tc>
        <w:tc>
          <w:tcPr>
            <w:tcW w:w="1099" w:type="dxa"/>
          </w:tcPr>
          <w:p w:rsidR="00125C5A" w:rsidRDefault="00125C5A" w:rsidP="00BD095B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25C5A" w:rsidTr="00804C3B">
        <w:tc>
          <w:tcPr>
            <w:tcW w:w="8472" w:type="dxa"/>
          </w:tcPr>
          <w:p w:rsidR="00125C5A" w:rsidRDefault="00125C5A" w:rsidP="00125C5A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099" w:type="dxa"/>
            <w:vAlign w:val="center"/>
          </w:tcPr>
          <w:p w:rsidR="00125C5A" w:rsidRPr="005B0890" w:rsidRDefault="00125C5A" w:rsidP="008A25E3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Кол-во</w:t>
            </w: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1) конференция</w:t>
            </w:r>
          </w:p>
        </w:tc>
        <w:tc>
          <w:tcPr>
            <w:tcW w:w="1099" w:type="dxa"/>
          </w:tcPr>
          <w:p w:rsidR="00125C5A" w:rsidRP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2) выставка/экспозиция</w:t>
            </w:r>
          </w:p>
        </w:tc>
        <w:tc>
          <w:tcPr>
            <w:tcW w:w="1099" w:type="dxa"/>
          </w:tcPr>
          <w:p w:rsid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3) семинар, форум</w:t>
            </w:r>
          </w:p>
        </w:tc>
        <w:tc>
          <w:tcPr>
            <w:tcW w:w="1099" w:type="dxa"/>
          </w:tcPr>
          <w:p w:rsidR="00125C5A" w:rsidRP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4) творческая монография, спектакль/концерт</w:t>
            </w:r>
          </w:p>
        </w:tc>
        <w:tc>
          <w:tcPr>
            <w:tcW w:w="1099" w:type="dxa"/>
          </w:tcPr>
          <w:p w:rsid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br w:type="page"/>
      </w:r>
    </w:p>
    <w:p w:rsidR="00125C5A" w:rsidRPr="00426C3E" w:rsidRDefault="00426C3E" w:rsidP="00426C3E">
      <w:pPr>
        <w:tabs>
          <w:tab w:val="left" w:pos="7230"/>
        </w:tabs>
        <w:ind w:firstLine="709"/>
        <w:jc w:val="righ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eastAsia="Times New Roman" w:cs="Times New Roman"/>
          <w:b/>
          <w:bCs/>
          <w:spacing w:val="-2"/>
          <w:sz w:val="20"/>
          <w:szCs w:val="20"/>
        </w:rPr>
        <w:lastRenderedPageBreak/>
        <w:t xml:space="preserve">Приложение к характеристике-рекомендации </w:t>
      </w:r>
      <w:r>
        <w:rPr>
          <w:rFonts w:eastAsia="Times New Roman" w:cs="Times New Roman"/>
          <w:b/>
          <w:bCs/>
          <w:spacing w:val="-2"/>
          <w:sz w:val="20"/>
          <w:szCs w:val="20"/>
        </w:rPr>
        <w:br/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кандидата на получение стипендии из числа студентов</w:t>
      </w:r>
    </w:p>
    <w:p w:rsidR="00426C3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426C3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426C3E" w:rsidRDefault="00426C3E" w:rsidP="00426C3E">
      <w:pPr>
        <w:tabs>
          <w:tab w:val="left" w:pos="7230"/>
        </w:tabs>
        <w:jc w:val="center"/>
        <w:rPr>
          <w:rFonts w:eastAsia="Times New Roman" w:cs="Times New Roman"/>
          <w:b/>
          <w:bCs/>
          <w:spacing w:val="-1"/>
          <w:sz w:val="24"/>
          <w:szCs w:val="20"/>
        </w:rPr>
      </w:pPr>
      <w:r w:rsidRPr="00426C3E">
        <w:rPr>
          <w:rFonts w:eastAsia="Times New Roman" w:cs="Times New Roman"/>
          <w:b/>
          <w:bCs/>
          <w:spacing w:val="-3"/>
          <w:sz w:val="24"/>
          <w:szCs w:val="20"/>
        </w:rPr>
        <w:t xml:space="preserve">Информация </w:t>
      </w:r>
      <w:r>
        <w:rPr>
          <w:rFonts w:eastAsia="Times New Roman" w:cs="Times New Roman"/>
          <w:b/>
          <w:bCs/>
          <w:spacing w:val="-3"/>
          <w:sz w:val="24"/>
          <w:szCs w:val="20"/>
        </w:rPr>
        <w:br/>
      </w:r>
      <w:r w:rsidRPr="00426C3E">
        <w:rPr>
          <w:rFonts w:eastAsia="Times New Roman" w:cs="Times New Roman"/>
          <w:b/>
          <w:bCs/>
          <w:spacing w:val="-2"/>
          <w:sz w:val="24"/>
          <w:szCs w:val="20"/>
        </w:rPr>
        <w:t>о научных публикациях</w:t>
      </w:r>
    </w:p>
    <w:p w:rsidR="00426C3E" w:rsidRPr="00426C3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1"/>
          <w:sz w:val="20"/>
          <w:szCs w:val="20"/>
        </w:rPr>
        <w:t xml:space="preserve">1)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Статьи, опубликованные в журналах, входящих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(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Core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Collection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),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426C3E" w:rsidRPr="00426C3E" w:rsidTr="00426C3E">
        <w:tc>
          <w:tcPr>
            <w:tcW w:w="850" w:type="dxa"/>
          </w:tcPr>
          <w:p w:rsidR="00426C3E" w:rsidRPr="00426C3E" w:rsidRDefault="00426C3E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№ п.п.</w:t>
            </w:r>
          </w:p>
        </w:tc>
        <w:tc>
          <w:tcPr>
            <w:tcW w:w="8329" w:type="dxa"/>
          </w:tcPr>
          <w:p w:rsidR="00426C3E" w:rsidRPr="00426C3E" w:rsidRDefault="00426C3E" w:rsidP="00426C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26C3E" w:rsidRPr="00B64E2E" w:rsidTr="00426C3E">
        <w:tc>
          <w:tcPr>
            <w:tcW w:w="850" w:type="dxa"/>
          </w:tcPr>
          <w:p w:rsidR="00426C3E" w:rsidRPr="00C14BD3" w:rsidRDefault="00426C3E" w:rsidP="00C14BD3">
            <w:pPr>
              <w:pStyle w:val="a5"/>
              <w:numPr>
                <w:ilvl w:val="0"/>
                <w:numId w:val="8"/>
              </w:num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26C3E" w:rsidRPr="00C14BD3" w:rsidRDefault="00426C3E" w:rsidP="00C14BD3">
            <w:pPr>
              <w:widowControl w:val="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C14BD3" w:rsidRPr="00B64E2E" w:rsidTr="00426C3E">
        <w:tc>
          <w:tcPr>
            <w:tcW w:w="850" w:type="dxa"/>
          </w:tcPr>
          <w:p w:rsidR="00C14BD3" w:rsidRPr="00C14BD3" w:rsidRDefault="00C14BD3" w:rsidP="00C14BD3">
            <w:pPr>
              <w:pStyle w:val="a5"/>
              <w:numPr>
                <w:ilvl w:val="0"/>
                <w:numId w:val="8"/>
              </w:num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8329" w:type="dxa"/>
          </w:tcPr>
          <w:p w:rsidR="00C14BD3" w:rsidRPr="005F0114" w:rsidRDefault="00C14BD3" w:rsidP="00B64E2E">
            <w:pPr>
              <w:widowControl w:val="0"/>
              <w:rPr>
                <w:sz w:val="20"/>
                <w:lang w:val="en-US"/>
              </w:rPr>
            </w:pPr>
          </w:p>
        </w:tc>
      </w:tr>
      <w:tr w:rsidR="00C14BD3" w:rsidRPr="00B64E2E" w:rsidTr="00426C3E">
        <w:tc>
          <w:tcPr>
            <w:tcW w:w="850" w:type="dxa"/>
          </w:tcPr>
          <w:p w:rsidR="00C14BD3" w:rsidRPr="00C14BD3" w:rsidRDefault="00C14BD3" w:rsidP="00C14BD3">
            <w:pPr>
              <w:pStyle w:val="a5"/>
              <w:numPr>
                <w:ilvl w:val="0"/>
                <w:numId w:val="8"/>
              </w:num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8329" w:type="dxa"/>
          </w:tcPr>
          <w:p w:rsidR="00C14BD3" w:rsidRPr="008C491D" w:rsidRDefault="00C14BD3" w:rsidP="00043CE2">
            <w:pPr>
              <w:widowControl w:val="0"/>
              <w:rPr>
                <w:sz w:val="20"/>
                <w:lang w:val="en-US"/>
              </w:rPr>
            </w:pPr>
          </w:p>
        </w:tc>
      </w:tr>
    </w:tbl>
    <w:p w:rsidR="00426C3E" w:rsidRPr="00B64E2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  <w:lang w:val="en-US"/>
        </w:rPr>
      </w:pPr>
    </w:p>
    <w:p w:rsidR="00426C3E" w:rsidRP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836C5">
        <w:rPr>
          <w:rFonts w:cs="Times New Roman"/>
          <w:b/>
          <w:bCs/>
          <w:spacing w:val="-1"/>
          <w:sz w:val="20"/>
          <w:szCs w:val="20"/>
        </w:rPr>
        <w:t xml:space="preserve">2)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Статьи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опубликованные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в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научных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журналах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индексируемых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в РИНЦ и/или входящих в текущий Перечень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ВАК России, за исключением журналов, входящих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(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Core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Collection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) и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426C3E" w:rsidRPr="00426C3E" w:rsidTr="0003616C">
        <w:tc>
          <w:tcPr>
            <w:tcW w:w="850" w:type="dxa"/>
          </w:tcPr>
          <w:p w:rsidR="00426C3E" w:rsidRPr="00426C3E" w:rsidRDefault="00426C3E" w:rsidP="0003616C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№ п.п.</w:t>
            </w:r>
          </w:p>
        </w:tc>
        <w:tc>
          <w:tcPr>
            <w:tcW w:w="8329" w:type="dxa"/>
          </w:tcPr>
          <w:p w:rsidR="00426C3E" w:rsidRPr="00426C3E" w:rsidRDefault="00426C3E" w:rsidP="0003616C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26C3E" w:rsidRPr="00426C3E" w:rsidTr="0003616C">
        <w:tc>
          <w:tcPr>
            <w:tcW w:w="850" w:type="dxa"/>
          </w:tcPr>
          <w:p w:rsidR="00426C3E" w:rsidRPr="00924E62" w:rsidRDefault="00426C3E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26C3E" w:rsidRPr="00426C3E" w:rsidRDefault="00426C3E" w:rsidP="00541698">
            <w:pPr>
              <w:widowControl w:val="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41698" w:rsidRPr="00426C3E" w:rsidTr="0003616C">
        <w:tc>
          <w:tcPr>
            <w:tcW w:w="850" w:type="dxa"/>
          </w:tcPr>
          <w:p w:rsidR="00541698" w:rsidRPr="00924E62" w:rsidRDefault="00541698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541698" w:rsidRDefault="00541698" w:rsidP="00414FD3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FD21CD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  <w:vAlign w:val="center"/>
          </w:tcPr>
          <w:p w:rsidR="00414FD3" w:rsidRPr="00E45F86" w:rsidRDefault="00414FD3" w:rsidP="00414FD3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414FD3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A31377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924E62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924E62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396D0B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396D0B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E45F86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2202FA" w:rsidRDefault="004836C5" w:rsidP="004836C5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26C3E" w:rsidRP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A97445" w:rsidRDefault="00426C3E" w:rsidP="00426C3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Информация об обладании патентами, свидетельствами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2396"/>
        <w:gridCol w:w="6276"/>
      </w:tblGrid>
      <w:tr w:rsidR="00426C3E" w:rsidRPr="00A97445" w:rsidTr="00206EBA">
        <w:trPr>
          <w:trHeight w:hRule="exact" w:val="713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№ п.п.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Тип патента/свидетельства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(патент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изобретение,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полезная модель,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промышленный образец,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программа для ЭВМ, база данных, топология интегральных микросхем)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426C3E" w:rsidRPr="00A97445" w:rsidTr="004164A2">
        <w:trPr>
          <w:trHeight w:hRule="exact" w:val="1462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206E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206EBA">
            <w:pPr>
              <w:tabs>
                <w:tab w:val="left" w:pos="7230"/>
              </w:tabs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  <w:tr w:rsidR="00206EBA" w:rsidRPr="00A97445" w:rsidTr="00B62B4C">
        <w:trPr>
          <w:trHeight w:hRule="exact" w:val="1001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206EBA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206EBA" w:rsidP="00B62B4C">
            <w:pPr>
              <w:tabs>
                <w:tab w:val="left" w:pos="7230"/>
              </w:tabs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  <w:tr w:rsidR="00206EBA" w:rsidRPr="00A97445" w:rsidTr="00B62B4C">
        <w:trPr>
          <w:trHeight w:hRule="exact" w:val="988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206EBA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206EBA" w:rsidP="00B62B4C">
            <w:pPr>
              <w:tabs>
                <w:tab w:val="left" w:pos="7230"/>
              </w:tabs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426C3E" w:rsidRPr="00A97445" w:rsidRDefault="00426C3E" w:rsidP="00426C3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426C3E" w:rsidRPr="00A97445" w:rsidRDefault="00426C3E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p w:rsidR="00426C3E" w:rsidRPr="00A97445" w:rsidRDefault="00426C3E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2263"/>
        <w:gridCol w:w="6418"/>
      </w:tblGrid>
      <w:tr w:rsidR="00426C3E" w:rsidRPr="00A97445" w:rsidTr="004164A2">
        <w:trPr>
          <w:trHeight w:hRule="exact" w:val="950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lastRenderedPageBreak/>
              <w:t>№ п.п.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Тип заявки (Заявка на российские патенты на изобретения, заявка на</w:t>
            </w:r>
            <w:r w:rsidR="00A97445"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зарубежные патенты на изобретения, заявка на охранные документы</w:t>
            </w:r>
            <w:r w:rsidR="00A97445"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(патенты, свидетельства) на промышленный образец, заявка на охранные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документы (патенты, свидетельства) на полезную модель)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426C3E" w:rsidRPr="00A97445" w:rsidTr="004164A2">
        <w:trPr>
          <w:trHeight w:hRule="exact" w:val="1190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A97445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A97445" w:rsidRDefault="00A97445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A97445" w:rsidRDefault="00426C3E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 xml:space="preserve">Информация о публичных представлениях претендентом научно-исследовательских и творческих работ </w:t>
      </w:r>
    </w:p>
    <w:p w:rsidR="00A97445" w:rsidRDefault="00A97445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426C3E" w:rsidRPr="00A97445" w:rsidRDefault="00426C3E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1) Сведения о конференциях, по итогам которых НЕ БЫЛО публикаций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426C3E" w:rsidRPr="00A97445" w:rsidTr="00A97445">
        <w:trPr>
          <w:trHeight w:hRule="exact" w:val="25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№ п.п.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111A47" w:rsidRPr="00A97445" w:rsidTr="00AB52A3">
        <w:trPr>
          <w:trHeight w:hRule="exact" w:val="584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Pr="00A97445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A87ED4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111A47" w:rsidRPr="00A97445" w:rsidTr="00AB52A3">
        <w:trPr>
          <w:trHeight w:hRule="exact" w:val="584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412E27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111A47" w:rsidRPr="00A97445" w:rsidTr="00AB52A3">
        <w:trPr>
          <w:trHeight w:hRule="exact" w:val="584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Pr="00A97445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397037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111A47" w:rsidRPr="00A97445" w:rsidTr="00AB52A3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Pr="00A97445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4.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397037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111A47" w:rsidRPr="00A97445" w:rsidTr="00412E27">
        <w:trPr>
          <w:trHeight w:hRule="exact" w:val="589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5.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397037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sz w:val="20"/>
          <w:szCs w:val="20"/>
        </w:rPr>
      </w:pPr>
    </w:p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2) Сведения о выставках/экспозициях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426C3E" w:rsidRPr="00A97445" w:rsidTr="00A97445">
        <w:trPr>
          <w:trHeight w:hRule="exact" w:val="230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№ п.п.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684CBA" w:rsidRPr="00A97445" w:rsidTr="00611D6C">
        <w:trPr>
          <w:trHeight w:hRule="exact" w:val="49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397037" w:rsidRDefault="00684CBA" w:rsidP="00684CBA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684CBA" w:rsidRPr="00A97445" w:rsidTr="00F95F53">
        <w:trPr>
          <w:trHeight w:hRule="exact" w:val="27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397037" w:rsidRDefault="00684CBA" w:rsidP="00684CBA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rFonts w:cs="Times New Roman"/>
          <w:b/>
          <w:bCs/>
          <w:spacing w:val="-1"/>
          <w:sz w:val="20"/>
          <w:szCs w:val="20"/>
        </w:rPr>
      </w:pPr>
    </w:p>
    <w:p w:rsidR="00A97445" w:rsidRDefault="00A97445" w:rsidP="00A97445">
      <w:pPr>
        <w:shd w:val="clear" w:color="auto" w:fill="FFFFFF"/>
        <w:jc w:val="center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A97445" w:rsidRDefault="00A97445" w:rsidP="00A97445">
      <w:pPr>
        <w:shd w:val="clear" w:color="auto" w:fill="FFFFFF"/>
        <w:jc w:val="center"/>
        <w:rPr>
          <w:rFonts w:eastAsia="Times New Roman" w:cs="Times New Roman"/>
          <w:b/>
          <w:bCs/>
          <w:sz w:val="20"/>
          <w:szCs w:val="20"/>
        </w:rPr>
      </w:pPr>
      <w:r w:rsidRPr="00A97445">
        <w:rPr>
          <w:rFonts w:eastAsia="Times New Roman" w:cs="Times New Roman"/>
          <w:b/>
          <w:bCs/>
          <w:spacing w:val="-1"/>
          <w:sz w:val="20"/>
          <w:szCs w:val="20"/>
        </w:rPr>
        <w:t xml:space="preserve">Информация о признании претендента победителем в конкурсах, олимпиадах, фестивалях и других научных, </w:t>
      </w:r>
      <w:r w:rsidRPr="00A97445">
        <w:rPr>
          <w:rFonts w:eastAsia="Times New Roman" w:cs="Times New Roman"/>
          <w:b/>
          <w:bCs/>
          <w:sz w:val="20"/>
          <w:szCs w:val="20"/>
        </w:rPr>
        <w:t>научно-технических и творческих конкурсных мероприятиях по профилю подготовки</w:t>
      </w:r>
    </w:p>
    <w:p w:rsidR="00A97445" w:rsidRDefault="00A97445" w:rsidP="00A97445">
      <w:pPr>
        <w:shd w:val="clear" w:color="auto" w:fill="FFFFFF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7445" w:rsidRDefault="00A97445" w:rsidP="00A97445">
      <w:pPr>
        <w:shd w:val="clear" w:color="auto" w:fill="FFFFFF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1) международных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Cs/>
                <w:spacing w:val="-17"/>
                <w:sz w:val="20"/>
                <w:szCs w:val="20"/>
              </w:rPr>
              <w:t xml:space="preserve">№ </w:t>
            </w:r>
            <w:r w:rsidRPr="00A97445">
              <w:rPr>
                <w:rFonts w:eastAsia="Times New Roman" w:cs="Times New Roman"/>
                <w:bCs/>
                <w:spacing w:val="-4"/>
                <w:sz w:val="20"/>
                <w:szCs w:val="20"/>
              </w:rPr>
              <w:t>п.п.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70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A97445" w:rsidRPr="00A97445" w:rsidTr="00A97445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sz w:val="20"/>
          <w:szCs w:val="20"/>
        </w:rPr>
      </w:pPr>
    </w:p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2) </w:t>
      </w:r>
      <w:r w:rsidRPr="00A97445">
        <w:rPr>
          <w:rFonts w:eastAsia="Times New Roman" w:cs="Times New Roman"/>
          <w:b/>
          <w:bCs/>
          <w:sz w:val="20"/>
          <w:szCs w:val="20"/>
        </w:rPr>
        <w:t>всероссийских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№ п.п.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70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684CBA" w:rsidRPr="00A97445" w:rsidTr="007706E8">
        <w:trPr>
          <w:trHeight w:hRule="exact" w:val="480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84CBA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3B754F" w:rsidRDefault="00684CBA" w:rsidP="00684CB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sz w:val="20"/>
          <w:szCs w:val="20"/>
        </w:rPr>
      </w:pPr>
    </w:p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3) </w:t>
      </w:r>
      <w:r w:rsidRPr="00A97445">
        <w:rPr>
          <w:rFonts w:eastAsia="Times New Roman" w:cs="Times New Roman"/>
          <w:b/>
          <w:bCs/>
          <w:sz w:val="20"/>
          <w:szCs w:val="20"/>
        </w:rPr>
        <w:t>региональных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</w:rPr>
              <w:t xml:space="preserve">№ </w:t>
            </w:r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п.н.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62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684CBA" w:rsidRPr="00A97445" w:rsidTr="001531E4">
        <w:trPr>
          <w:trHeight w:hRule="exact" w:val="59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1531E4" w:rsidRDefault="00684CBA" w:rsidP="00684CB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sz w:val="20"/>
          <w:szCs w:val="20"/>
        </w:rPr>
      </w:pPr>
    </w:p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4) </w:t>
      </w:r>
      <w:r w:rsidRPr="00A97445">
        <w:rPr>
          <w:rFonts w:eastAsia="Times New Roman" w:cs="Times New Roman"/>
          <w:b/>
          <w:bCs/>
          <w:sz w:val="20"/>
          <w:szCs w:val="20"/>
        </w:rPr>
        <w:t>внутривузовских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9"/>
                <w:sz w:val="20"/>
                <w:szCs w:val="20"/>
              </w:rPr>
              <w:t>№ п.п.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62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684CBA" w:rsidRPr="00A97445" w:rsidTr="007706E8">
        <w:trPr>
          <w:trHeight w:hRule="exact" w:val="549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397037" w:rsidRDefault="00684CBA" w:rsidP="00204BB1">
            <w:pPr>
              <w:shd w:val="clear" w:color="auto" w:fill="FFFFFF"/>
              <w:rPr>
                <w:sz w:val="20"/>
                <w:szCs w:val="20"/>
              </w:rPr>
            </w:pPr>
            <w:r w:rsidRPr="00397037"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 w:rsidRPr="00397037">
              <w:rPr>
                <w:bCs/>
                <w:sz w:val="20"/>
                <w:szCs w:val="20"/>
              </w:rPr>
              <w:t>-</w:t>
            </w:r>
          </w:p>
        </w:tc>
      </w:tr>
    </w:tbl>
    <w:p w:rsidR="00D906FE" w:rsidRDefault="00D906FE" w:rsidP="0071399A">
      <w:pPr>
        <w:spacing w:after="200" w:line="276" w:lineRule="auto"/>
        <w:jc w:val="left"/>
        <w:rPr>
          <w:rFonts w:eastAsia="Times New Roman" w:cs="Times New Roman"/>
          <w:color w:val="000000"/>
          <w:szCs w:val="28"/>
        </w:rPr>
      </w:pPr>
    </w:p>
    <w:sectPr w:rsidR="00D9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A0E87C"/>
    <w:lvl w:ilvl="0">
      <w:numFmt w:val="bullet"/>
      <w:lvlText w:val="*"/>
      <w:lvlJc w:val="left"/>
    </w:lvl>
  </w:abstractNum>
  <w:abstractNum w:abstractNumId="1" w15:restartNumberingAfterBreak="0">
    <w:nsid w:val="0F21254C"/>
    <w:multiLevelType w:val="hybridMultilevel"/>
    <w:tmpl w:val="2F682CF8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7AD3"/>
    <w:multiLevelType w:val="hybridMultilevel"/>
    <w:tmpl w:val="7C78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5ED"/>
    <w:multiLevelType w:val="hybridMultilevel"/>
    <w:tmpl w:val="61D6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C4500"/>
    <w:multiLevelType w:val="hybridMultilevel"/>
    <w:tmpl w:val="8684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84EE4"/>
    <w:multiLevelType w:val="singleLevel"/>
    <w:tmpl w:val="A95A7B82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FC1C27"/>
    <w:multiLevelType w:val="hybridMultilevel"/>
    <w:tmpl w:val="8C38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2FD9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5"/>
    <w:rsid w:val="00003A8A"/>
    <w:rsid w:val="00043CE2"/>
    <w:rsid w:val="00093E5C"/>
    <w:rsid w:val="000D4565"/>
    <w:rsid w:val="00111A47"/>
    <w:rsid w:val="00125C5A"/>
    <w:rsid w:val="001531E4"/>
    <w:rsid w:val="0018765C"/>
    <w:rsid w:val="001A452D"/>
    <w:rsid w:val="001A67D1"/>
    <w:rsid w:val="001B7867"/>
    <w:rsid w:val="001D4A8B"/>
    <w:rsid w:val="001F179D"/>
    <w:rsid w:val="00204BB1"/>
    <w:rsid w:val="00206EBA"/>
    <w:rsid w:val="002202FA"/>
    <w:rsid w:val="002467A3"/>
    <w:rsid w:val="002C50DA"/>
    <w:rsid w:val="00396D0B"/>
    <w:rsid w:val="00397037"/>
    <w:rsid w:val="003B754F"/>
    <w:rsid w:val="003D20D2"/>
    <w:rsid w:val="003F2699"/>
    <w:rsid w:val="00402E33"/>
    <w:rsid w:val="00412E27"/>
    <w:rsid w:val="00414FD3"/>
    <w:rsid w:val="004164A2"/>
    <w:rsid w:val="00426C3E"/>
    <w:rsid w:val="0044636D"/>
    <w:rsid w:val="004747C8"/>
    <w:rsid w:val="004771F0"/>
    <w:rsid w:val="004836C5"/>
    <w:rsid w:val="00541698"/>
    <w:rsid w:val="005A6F3A"/>
    <w:rsid w:val="005B0890"/>
    <w:rsid w:val="005C2D8E"/>
    <w:rsid w:val="00611D6C"/>
    <w:rsid w:val="00643015"/>
    <w:rsid w:val="00684CBA"/>
    <w:rsid w:val="006E512C"/>
    <w:rsid w:val="0071399A"/>
    <w:rsid w:val="007706E8"/>
    <w:rsid w:val="00804CFD"/>
    <w:rsid w:val="00832EF7"/>
    <w:rsid w:val="008522AF"/>
    <w:rsid w:val="00891BF9"/>
    <w:rsid w:val="008C491D"/>
    <w:rsid w:val="00911DCA"/>
    <w:rsid w:val="00924E62"/>
    <w:rsid w:val="00A31377"/>
    <w:rsid w:val="00A445FE"/>
    <w:rsid w:val="00A52E52"/>
    <w:rsid w:val="00A56D2A"/>
    <w:rsid w:val="00A87ED4"/>
    <w:rsid w:val="00A97445"/>
    <w:rsid w:val="00AD1DAB"/>
    <w:rsid w:val="00AE4129"/>
    <w:rsid w:val="00B07762"/>
    <w:rsid w:val="00B208FD"/>
    <w:rsid w:val="00B62B4C"/>
    <w:rsid w:val="00B64E2E"/>
    <w:rsid w:val="00BD095B"/>
    <w:rsid w:val="00C14BD3"/>
    <w:rsid w:val="00C71C08"/>
    <w:rsid w:val="00D367CF"/>
    <w:rsid w:val="00D906FE"/>
    <w:rsid w:val="00F37176"/>
    <w:rsid w:val="00F72ABD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BCCD"/>
  <w15:docId w15:val="{04B73AC9-E589-4CF3-9D98-D7037B4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3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8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6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04B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BB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BB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B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B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Евгений А. Новописный</cp:lastModifiedBy>
  <cp:revision>2</cp:revision>
  <cp:lastPrinted>2020-05-18T08:30:00Z</cp:lastPrinted>
  <dcterms:created xsi:type="dcterms:W3CDTF">2021-03-29T08:16:00Z</dcterms:created>
  <dcterms:modified xsi:type="dcterms:W3CDTF">2021-03-29T08:16:00Z</dcterms:modified>
</cp:coreProperties>
</file>