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64" w:rsidRDefault="00A22B90">
      <w:pPr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EC2E16">
        <w:rPr>
          <w:sz w:val="26"/>
          <w:szCs w:val="26"/>
        </w:rPr>
        <w:t>2</w:t>
      </w:r>
    </w:p>
    <w:p w:rsidR="000D2E64" w:rsidRDefault="000D2E64">
      <w:pPr>
        <w:rPr>
          <w:sz w:val="28"/>
          <w:szCs w:val="28"/>
        </w:rPr>
      </w:pPr>
    </w:p>
    <w:p w:rsidR="00EC2E16" w:rsidRDefault="00EC2E16">
      <w:pPr>
        <w:rPr>
          <w:sz w:val="28"/>
          <w:szCs w:val="28"/>
        </w:rPr>
      </w:pPr>
    </w:p>
    <w:p w:rsidR="00EC2E16" w:rsidRDefault="00EC2E16">
      <w:pPr>
        <w:rPr>
          <w:sz w:val="28"/>
          <w:szCs w:val="28"/>
        </w:rPr>
      </w:pPr>
    </w:p>
    <w:p w:rsidR="00EC2E16" w:rsidRDefault="00EC2E16">
      <w:pPr>
        <w:rPr>
          <w:sz w:val="28"/>
          <w:szCs w:val="28"/>
        </w:rPr>
      </w:pPr>
    </w:p>
    <w:p w:rsidR="000D2E64" w:rsidRDefault="000D2E64">
      <w:pPr>
        <w:rPr>
          <w:sz w:val="28"/>
          <w:szCs w:val="28"/>
        </w:rPr>
      </w:pPr>
    </w:p>
    <w:p w:rsidR="000D2E64" w:rsidRDefault="000D2E64">
      <w:pPr>
        <w:rPr>
          <w:sz w:val="28"/>
          <w:szCs w:val="28"/>
        </w:rPr>
      </w:pPr>
    </w:p>
    <w:p w:rsidR="000D2E64" w:rsidRDefault="000D2E64">
      <w:pPr>
        <w:rPr>
          <w:sz w:val="28"/>
          <w:szCs w:val="28"/>
        </w:rPr>
      </w:pPr>
    </w:p>
    <w:p w:rsidR="000D2E64" w:rsidRDefault="000D2E64">
      <w:pPr>
        <w:rPr>
          <w:sz w:val="28"/>
          <w:szCs w:val="28"/>
        </w:rPr>
      </w:pPr>
    </w:p>
    <w:p w:rsidR="000D2E64" w:rsidRDefault="000D2E64">
      <w:pPr>
        <w:rPr>
          <w:sz w:val="28"/>
          <w:szCs w:val="28"/>
        </w:rPr>
      </w:pPr>
    </w:p>
    <w:p w:rsidR="000D2E64" w:rsidRDefault="000D2E64">
      <w:pPr>
        <w:rPr>
          <w:sz w:val="28"/>
          <w:szCs w:val="28"/>
        </w:rPr>
      </w:pPr>
    </w:p>
    <w:p w:rsidR="000D2E64" w:rsidRPr="00977E3D" w:rsidRDefault="00A22B90">
      <w:pPr>
        <w:jc w:val="center"/>
        <w:rPr>
          <w:color w:val="000000"/>
          <w:sz w:val="28"/>
          <w:szCs w:val="28"/>
        </w:rPr>
      </w:pPr>
      <w:r w:rsidRPr="00977E3D">
        <w:rPr>
          <w:b/>
          <w:sz w:val="28"/>
          <w:szCs w:val="28"/>
        </w:rPr>
        <w:t>РУКОВОДСТВО</w:t>
      </w:r>
    </w:p>
    <w:p w:rsidR="000D2E64" w:rsidRDefault="00A22B90" w:rsidP="00977E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АДМИНИСТРАТОРА БЕЗОПАСНОСТИ ПРИ ИСПОЛЬЗОВАНИИ </w:t>
      </w:r>
    </w:p>
    <w:p w:rsidR="00977E3D" w:rsidRDefault="00A22B90" w:rsidP="00977E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РЕСУРСОВ </w:t>
      </w:r>
      <w:r w:rsidR="00977E3D">
        <w:rPr>
          <w:b/>
          <w:sz w:val="28"/>
          <w:szCs w:val="28"/>
        </w:rPr>
        <w:t xml:space="preserve">ОБЪЕКТА ВЫЧИСЛИТЕЛЬНОЙ ТЕХНИКИ </w:t>
      </w:r>
      <w:r>
        <w:rPr>
          <w:b/>
          <w:sz w:val="28"/>
          <w:szCs w:val="28"/>
        </w:rPr>
        <w:t xml:space="preserve">– </w:t>
      </w:r>
    </w:p>
    <w:p w:rsidR="000D2E64" w:rsidRDefault="00977E3D" w:rsidP="00977E3D">
      <w:pPr>
        <w:spacing w:after="0"/>
        <w:jc w:val="center"/>
      </w:pPr>
      <w:r>
        <w:rPr>
          <w:b/>
          <w:sz w:val="28"/>
          <w:szCs w:val="28"/>
        </w:rPr>
        <w:t>ИС</w:t>
      </w:r>
      <w:r w:rsidR="00A22B90">
        <w:rPr>
          <w:b/>
          <w:sz w:val="28"/>
          <w:szCs w:val="28"/>
        </w:rPr>
        <w:t xml:space="preserve">ПДН </w:t>
      </w:r>
      <w:r w:rsidRPr="00845FA1">
        <w:rPr>
          <w:b/>
          <w:sz w:val="28"/>
          <w:lang w:eastAsia="en-US"/>
        </w:rPr>
        <w:t>ФЕДЕРАЛЬНОГО ГОСУДАРСТВЕННОГО БЮДЖЕТНОГО ОБРАЗОВАТЕЛЬНОГО УЧРЕЖДЕНИЯ ВЫ</w:t>
      </w:r>
      <w:r>
        <w:rPr>
          <w:b/>
          <w:sz w:val="28"/>
          <w:lang w:eastAsia="en-US"/>
        </w:rPr>
        <w:t>СШЕГО ОБРАЗОВАНИЯ «БЕЛГОРОДСКИЙ ГОСУДАРСТВЕННЫЙ ТЕХНОЛОГИЧЕСКИЙ УНИВЕРСИТЕТ ИМ. В.</w:t>
      </w:r>
      <w:r w:rsidRPr="00845FA1">
        <w:rPr>
          <w:b/>
          <w:sz w:val="28"/>
          <w:lang w:eastAsia="en-US"/>
        </w:rPr>
        <w:t>Г. ШУХОВА»</w:t>
      </w:r>
      <w:r w:rsidRPr="00845FA1">
        <w:rPr>
          <w:b/>
          <w:bCs/>
          <w:sz w:val="28"/>
          <w:lang w:eastAsia="en-US"/>
        </w:rPr>
        <w:tab/>
      </w:r>
      <w:r w:rsidR="00A22B90">
        <w:rPr>
          <w:b/>
          <w:sz w:val="28"/>
          <w:szCs w:val="28"/>
        </w:rPr>
        <w:t xml:space="preserve"> </w:t>
      </w:r>
    </w:p>
    <w:p w:rsidR="000D2E64" w:rsidRDefault="000D2E64" w:rsidP="00606B09">
      <w:pPr>
        <w:rPr>
          <w:sz w:val="28"/>
          <w:szCs w:val="28"/>
        </w:rPr>
      </w:pPr>
    </w:p>
    <w:p w:rsidR="000D2E64" w:rsidRDefault="000D2E64" w:rsidP="00606B09">
      <w:pPr>
        <w:pStyle w:val="Tabletitleheader"/>
        <w:jc w:val="left"/>
        <w:rPr>
          <w:sz w:val="28"/>
        </w:rPr>
      </w:pPr>
    </w:p>
    <w:p w:rsidR="000D2E64" w:rsidRDefault="000D2E64" w:rsidP="00606B09">
      <w:pPr>
        <w:pStyle w:val="Tabletitleheader"/>
        <w:jc w:val="left"/>
        <w:rPr>
          <w:sz w:val="28"/>
        </w:rPr>
      </w:pPr>
    </w:p>
    <w:p w:rsidR="000D2E64" w:rsidRDefault="000D2E64" w:rsidP="00606B09">
      <w:pPr>
        <w:rPr>
          <w:b/>
        </w:rPr>
      </w:pPr>
    </w:p>
    <w:p w:rsidR="000D2E64" w:rsidRDefault="000D2E64" w:rsidP="00606B09">
      <w:pPr>
        <w:rPr>
          <w:b/>
        </w:rPr>
      </w:pPr>
    </w:p>
    <w:p w:rsidR="000D2E64" w:rsidRDefault="000D2E64" w:rsidP="00606B09">
      <w:pPr>
        <w:rPr>
          <w:b/>
        </w:rPr>
      </w:pPr>
    </w:p>
    <w:p w:rsidR="000D2E64" w:rsidRDefault="000D2E64" w:rsidP="00ED1DC5">
      <w:pPr>
        <w:rPr>
          <w:b/>
        </w:rPr>
      </w:pPr>
    </w:p>
    <w:p w:rsidR="00977E3D" w:rsidRDefault="00977E3D" w:rsidP="00ED1DC5">
      <w:pPr>
        <w:rPr>
          <w:b/>
        </w:rPr>
      </w:pPr>
    </w:p>
    <w:p w:rsidR="00977E3D" w:rsidRDefault="00977E3D" w:rsidP="00ED1DC5">
      <w:pPr>
        <w:rPr>
          <w:b/>
        </w:rPr>
      </w:pPr>
    </w:p>
    <w:p w:rsidR="000D2E64" w:rsidRDefault="00ED1DC5">
      <w:pPr>
        <w:jc w:val="center"/>
      </w:pPr>
      <w:r>
        <w:rPr>
          <w:b/>
          <w:sz w:val="26"/>
          <w:szCs w:val="26"/>
        </w:rPr>
        <w:t>202</w:t>
      </w:r>
      <w:r w:rsidR="00157082">
        <w:rPr>
          <w:b/>
          <w:sz w:val="26"/>
          <w:szCs w:val="26"/>
        </w:rPr>
        <w:t>1</w:t>
      </w:r>
      <w:r w:rsidR="00A22B90">
        <w:rPr>
          <w:b/>
          <w:sz w:val="26"/>
          <w:szCs w:val="26"/>
        </w:rPr>
        <w:t xml:space="preserve"> г.</w:t>
      </w:r>
    </w:p>
    <w:p w:rsidR="000D2E64" w:rsidRDefault="00A22B90">
      <w:pPr>
        <w:pStyle w:val="1"/>
        <w:numPr>
          <w:ilvl w:val="0"/>
          <w:numId w:val="2"/>
        </w:numPr>
        <w:spacing w:line="288" w:lineRule="auto"/>
      </w:pPr>
      <w:bookmarkStart w:id="0" w:name="_Toc247461889"/>
      <w:bookmarkStart w:id="1" w:name="_Toc469738596"/>
      <w:r>
        <w:rPr>
          <w:sz w:val="26"/>
          <w:szCs w:val="26"/>
        </w:rPr>
        <w:lastRenderedPageBreak/>
        <w:t>Общие положени</w:t>
      </w:r>
      <w:bookmarkEnd w:id="0"/>
      <w:bookmarkEnd w:id="1"/>
      <w:r>
        <w:rPr>
          <w:sz w:val="26"/>
          <w:szCs w:val="26"/>
        </w:rPr>
        <w:t>я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Администратор безопасности ИСПДн назначается приказом (распоряжением) </w:t>
      </w:r>
      <w:r>
        <w:rPr>
          <w:rFonts w:eastAsia="Calibri"/>
          <w:sz w:val="26"/>
          <w:szCs w:val="26"/>
          <w:lang w:eastAsia="en-US"/>
        </w:rPr>
        <w:t>Руководителя</w:t>
      </w:r>
      <w:r>
        <w:rPr>
          <w:sz w:val="26"/>
          <w:szCs w:val="26"/>
        </w:rPr>
        <w:t>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Администратор подчиняется </w:t>
      </w:r>
      <w:r>
        <w:rPr>
          <w:rFonts w:eastAsia="Calibri"/>
          <w:sz w:val="26"/>
          <w:szCs w:val="26"/>
          <w:lang w:eastAsia="en-US"/>
        </w:rPr>
        <w:t>Руководителю</w:t>
      </w:r>
      <w:r>
        <w:rPr>
          <w:sz w:val="26"/>
          <w:szCs w:val="26"/>
        </w:rPr>
        <w:t>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 Администратор в своей работе руководствуется настоящей инструкцией и Политикой безопасности ПДн, руководящими и нормативными документами ФСТЭК России, ФСБ России и регламентирующими документами Оператора». 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1.4. Администратор отвечает за поддержание необходимого уровня безопасности объектов защиты.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1.5. Администратор безопасности является ответственным должностным лицом, уполномоченным на проведение работ по технической защите информации и поддержанию достигнутого уровня защиты ИСПДн и ее ресурсов на этапах промышленной эксплуатации и модернизации.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1.6. Администратор безопасности должен иметь специальное рабочее место, размещенное в здании </w:t>
      </w:r>
      <w:r w:rsidR="00977E3D">
        <w:rPr>
          <w:sz w:val="26"/>
          <w:szCs w:val="26"/>
        </w:rPr>
        <w:t>ФГБОУ ВО «БГТУ им. В.Г. Шухова»</w:t>
      </w:r>
      <w:r>
        <w:rPr>
          <w:sz w:val="26"/>
          <w:szCs w:val="26"/>
        </w:rPr>
        <w:t xml:space="preserve">, чтобы исключить несанкционированный доступ к нему посторонних лиц и других пользователей. 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1.7. Рабочее место Администратора безопасности должно быть оборудовано средствами физической защиты (личный сейф, железный шкаф или другое), подключением к ИСПДн, а также средствами контроля за техническими средствами защиты.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1.8. Администратор безопасности осуществляет методическое руководство Операторов и Администраторов ИСПДн, в вопросах обеспечения безопасности персональных данных.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1.9. Требования администратора информационной безопасности, связанные с выполнением им своих должностных обязанностей, обязательны для исполнения всеми пользователями ИСПДн.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1.10. Администратор безопасности несет персональную ответственность за качество проводимых им работ по контролю действий пользователей при работе в ИСПДн, состояние и поддержание установленного уровня защиты ИСПДн.</w:t>
      </w:r>
    </w:p>
    <w:p w:rsidR="00FE6B58" w:rsidRDefault="00FE6B58" w:rsidP="00FE6B58">
      <w:pPr>
        <w:pStyle w:val="13"/>
        <w:spacing w:after="80" w:line="240" w:lineRule="auto"/>
        <w:ind w:firstLine="0"/>
        <w:rPr>
          <w:sz w:val="26"/>
          <w:szCs w:val="26"/>
        </w:rPr>
      </w:pPr>
    </w:p>
    <w:p w:rsidR="000D2E64" w:rsidRDefault="00A22B90">
      <w:pPr>
        <w:pStyle w:val="1"/>
        <w:numPr>
          <w:ilvl w:val="0"/>
          <w:numId w:val="2"/>
        </w:numPr>
        <w:spacing w:line="288" w:lineRule="auto"/>
        <w:ind w:left="0" w:firstLine="0"/>
        <w:rPr>
          <w:sz w:val="26"/>
          <w:szCs w:val="26"/>
        </w:rPr>
      </w:pPr>
      <w:bookmarkStart w:id="2" w:name="_Toc247461890"/>
      <w:bookmarkEnd w:id="2"/>
      <w:r>
        <w:rPr>
          <w:sz w:val="26"/>
          <w:szCs w:val="26"/>
        </w:rPr>
        <w:lastRenderedPageBreak/>
        <w:t>Должностные обязанности</w:t>
      </w:r>
    </w:p>
    <w:p w:rsidR="000D2E64" w:rsidRDefault="00A22B90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Администратор безопасности обязан: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2.1. 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bookmarkStart w:id="3" w:name="_Toc469738598"/>
      <w:bookmarkEnd w:id="3"/>
      <w:r>
        <w:rPr>
          <w:sz w:val="26"/>
          <w:szCs w:val="26"/>
        </w:rPr>
        <w:t>2.2. Осуществлять установку, настройку и сопровождение технических средств защиты.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2.3. Участвовать в контрольных и тестовых испытаниях и проверках элементов ИСПДн.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2.4. Участвовать в приемке новых программных средств.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2.5. Обеспечить доступ к защищаемой информации пользователям ИСПДн согласно их правам доступа при получении оформленного соответствующим образом разрешения.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2.6. Уточнять в установленном порядке обязанности пользователей ИСПДн по обработке объектов защиты.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2.7. Вести контроль над процессом осуществления резервного копирования объектов защиты.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2.8. Осуществлять контроль над выполнением Плана мероприятий по защите персональных данных.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2.9. Анализировать состояние защиты ИСПДн и ее отдельных подсистем.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2.10. Контролировать неизменность состояния средств защиты их параметров и режимов защиты.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2.11. Контролировать физическую сохранность средств и оборудования ИСПДн.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2.12. Контролировать исполнение пользователями ИСПДн введенного режима безопасности, а также правильность работы с элементами ИСПДн и средствами защиты.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2.13. Контролировать исполнение пользователями парольной политики.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2.14. Контролировать работу пользователей в сетях общего пользования и (или) международного обмена.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2.15. Своевременно анализировать журнал учета событий, регистрируемых средствами защиты, с целью выявления возможных нарушений.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2.16. Не допускать установку, использование, хранение и размножение в ИСПДн программных средств, не связанных с выполнением функциональных задач.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2.17. Не допускать к работе на элементах ИСПДн посторонних лиц.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2.18. Осуществлять периодические контрольные проверки рабочих станций и тестирование правильности функционирования средств защиты ИСПДн.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2.19. Оказывать помощь пользователям ИСПДн в части применения средств защиты и консультировать по вопросам введенного режима защиты.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2.20. Периодически представлять руководству отчет о состоянии защиты ИСПДн и о нештатных ситуациях на объектах ИСПДн и допущенных пользователями нарушениях установленных требований по защите информации.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bookmarkStart w:id="4" w:name="_Toc242285013"/>
      <w:bookmarkEnd w:id="4"/>
      <w:r>
        <w:rPr>
          <w:sz w:val="26"/>
          <w:szCs w:val="26"/>
        </w:rPr>
        <w:t>2.21. В случае отказа работоспособности технических средств и программного обеспечения ИСПДн, в том числе средств защиты принимать меры по их своевременному восстановлению и выявлению причин, приведших к отказу работоспособности.</w:t>
      </w:r>
    </w:p>
    <w:p w:rsidR="000D2E64" w:rsidRDefault="00A22B90" w:rsidP="00FE6B58">
      <w:pPr>
        <w:pStyle w:val="13"/>
        <w:spacing w:after="8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2.22. Принимать меры по реагированию, в случае возникновения внештатных ситуаций и аварийных ситуаций, с целью ликвидации их последствий.</w:t>
      </w:r>
    </w:p>
    <w:p w:rsidR="000D2E64" w:rsidRDefault="00A22B90">
      <w:pPr>
        <w:pStyle w:val="13"/>
        <w:spacing w:before="120" w:after="120" w:line="288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Права и ответственность </w:t>
      </w:r>
    </w:p>
    <w:p w:rsidR="000D2E64" w:rsidRDefault="00A22B90" w:rsidP="00FE6B58">
      <w:pPr>
        <w:pStyle w:val="13"/>
        <w:spacing w:afterLines="80" w:after="192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3.1 Администратор безопасности ИСПДн имеет право в отведенное ему время решать поставленные задачи в соответствии с полномочиями доступа к ресурсам ИСПДн, в том числе производить установку и настройку элементов средств защиты ИСПДн, контролировать и поддерживать их работоспособность и выполнять прочие действия в рамках должностных обязанностей.</w:t>
      </w:r>
    </w:p>
    <w:p w:rsidR="000D2E64" w:rsidRDefault="00A22B90" w:rsidP="00FE6B58">
      <w:pPr>
        <w:pStyle w:val="13"/>
        <w:spacing w:afterLines="80" w:after="192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3.2. Администратор безопасности ИСПДн имеет право останавливать обработку защищаемой информ</w:t>
      </w:r>
      <w:r w:rsidR="00977E3D">
        <w:rPr>
          <w:sz w:val="26"/>
          <w:szCs w:val="26"/>
        </w:rPr>
        <w:t xml:space="preserve">ации в ИСПДн в случае нарушения </w:t>
      </w:r>
      <w:r>
        <w:rPr>
          <w:sz w:val="26"/>
          <w:szCs w:val="26"/>
        </w:rPr>
        <w:t>пользователями установленных порядка и правил обеспечения информационной безопасности.</w:t>
      </w:r>
    </w:p>
    <w:p w:rsidR="000D2E64" w:rsidRDefault="00A22B90" w:rsidP="00FE6B58">
      <w:pPr>
        <w:pStyle w:val="13"/>
        <w:spacing w:afterLines="80" w:after="192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3.2 Администратор ИСПДн, виновный в несоблюдении Настоящей инструкции расценивается как нарушитель Федерального закона РФ 27.07.2006 г. № 152-ФЗ «О персональных данных» и несет гражданскую, уголовную, административную, дисциплинарную и иную предусмотренную законодательством Росси</w:t>
      </w:r>
      <w:r w:rsidR="00977E3D">
        <w:rPr>
          <w:sz w:val="26"/>
          <w:szCs w:val="26"/>
        </w:rPr>
        <w:t>йской Федерации ответственность</w:t>
      </w:r>
      <w:r w:rsidR="00FE6B58">
        <w:rPr>
          <w:sz w:val="26"/>
          <w:szCs w:val="26"/>
        </w:rPr>
        <w:t>.</w:t>
      </w:r>
    </w:p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87"/>
        <w:gridCol w:w="425"/>
        <w:gridCol w:w="3543"/>
      </w:tblGrid>
      <w:tr w:rsidR="00FE6B58" w:rsidRPr="0031547E" w:rsidTr="00DE0807">
        <w:tc>
          <w:tcPr>
            <w:tcW w:w="5387" w:type="dxa"/>
            <w:shd w:val="clear" w:color="auto" w:fill="auto"/>
          </w:tcPr>
          <w:p w:rsidR="00FE6B58" w:rsidRPr="0031547E" w:rsidRDefault="00DE0807" w:rsidP="00DE0807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</w:t>
            </w:r>
            <w:r w:rsidR="00FE6B58" w:rsidRPr="0031547E">
              <w:rPr>
                <w:b/>
                <w:color w:val="000000"/>
                <w:sz w:val="26"/>
                <w:szCs w:val="26"/>
              </w:rPr>
              <w:t xml:space="preserve">ачальник управления </w:t>
            </w:r>
            <w:r>
              <w:rPr>
                <w:b/>
                <w:color w:val="000000"/>
                <w:sz w:val="26"/>
                <w:szCs w:val="26"/>
              </w:rPr>
              <w:t>информатизации и коммуникаций</w:t>
            </w:r>
          </w:p>
        </w:tc>
        <w:tc>
          <w:tcPr>
            <w:tcW w:w="425" w:type="dxa"/>
            <w:shd w:val="clear" w:color="auto" w:fill="auto"/>
          </w:tcPr>
          <w:p w:rsidR="00FE6B58" w:rsidRPr="0031547E" w:rsidRDefault="00FE6B58" w:rsidP="004E522C">
            <w:pPr>
              <w:widowControl w:val="0"/>
              <w:jc w:val="both"/>
              <w:rPr>
                <w:rFonts w:eastAsia="MS Mincho"/>
                <w:b/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:rsidR="00FE6B58" w:rsidRPr="0031547E" w:rsidRDefault="00DE0807" w:rsidP="00DE0807">
            <w:pPr>
              <w:widowControl w:val="0"/>
              <w:jc w:val="right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И.Н</w:t>
            </w:r>
            <w:r w:rsidR="00FE6B58" w:rsidRPr="0031547E">
              <w:rPr>
                <w:rFonts w:eastAsia="MS Mincho"/>
                <w:b/>
                <w:sz w:val="26"/>
                <w:szCs w:val="26"/>
              </w:rPr>
              <w:t xml:space="preserve">. </w:t>
            </w:r>
            <w:r>
              <w:rPr>
                <w:rFonts w:eastAsia="MS Mincho"/>
                <w:b/>
                <w:sz w:val="26"/>
                <w:szCs w:val="26"/>
              </w:rPr>
              <w:t>Гвоздевский</w:t>
            </w:r>
            <w:bookmarkStart w:id="5" w:name="_GoBack"/>
            <w:bookmarkEnd w:id="5"/>
          </w:p>
        </w:tc>
      </w:tr>
    </w:tbl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p w:rsidR="00FE6B58" w:rsidRDefault="00FE6B58" w:rsidP="00FE6B58">
      <w:pPr>
        <w:pStyle w:val="13"/>
        <w:spacing w:after="0" w:line="240" w:lineRule="auto"/>
        <w:ind w:firstLine="0"/>
        <w:rPr>
          <w:sz w:val="26"/>
          <w:szCs w:val="26"/>
        </w:rPr>
      </w:pPr>
    </w:p>
    <w:sectPr w:rsidR="00FE6B58">
      <w:headerReference w:type="default" r:id="rId7"/>
      <w:pgSz w:w="11906" w:h="16838"/>
      <w:pgMar w:top="1134" w:right="850" w:bottom="1134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58" w:rsidRDefault="00492658">
      <w:pPr>
        <w:spacing w:after="0" w:line="240" w:lineRule="auto"/>
      </w:pPr>
      <w:r>
        <w:separator/>
      </w:r>
    </w:p>
  </w:endnote>
  <w:endnote w:type="continuationSeparator" w:id="0">
    <w:p w:rsidR="00492658" w:rsidRDefault="004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58" w:rsidRDefault="00492658">
      <w:pPr>
        <w:spacing w:after="0" w:line="240" w:lineRule="auto"/>
      </w:pPr>
      <w:r>
        <w:separator/>
      </w:r>
    </w:p>
  </w:footnote>
  <w:footnote w:type="continuationSeparator" w:id="0">
    <w:p w:rsidR="00492658" w:rsidRDefault="004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243045"/>
      <w:docPartObj>
        <w:docPartGallery w:val="Page Numbers (Top of Page)"/>
        <w:docPartUnique/>
      </w:docPartObj>
    </w:sdtPr>
    <w:sdtEndPr/>
    <w:sdtContent>
      <w:p w:rsidR="000D2E64" w:rsidRDefault="00A22B90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E0807">
          <w:rPr>
            <w:noProof/>
          </w:rPr>
          <w:t>3</w:t>
        </w:r>
        <w:r>
          <w:fldChar w:fldCharType="end"/>
        </w:r>
      </w:p>
    </w:sdtContent>
  </w:sdt>
  <w:p w:rsidR="000D2E64" w:rsidRDefault="000D2E64">
    <w:pPr>
      <w:pStyle w:val="a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550C"/>
    <w:multiLevelType w:val="multilevel"/>
    <w:tmpl w:val="CE6C9230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973CA"/>
    <w:multiLevelType w:val="multilevel"/>
    <w:tmpl w:val="C4E877B8"/>
    <w:lvl w:ilvl="0">
      <w:start w:val="1"/>
      <w:numFmt w:val="decimal"/>
      <w:pStyle w:val="1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64"/>
    <w:rsid w:val="000037B3"/>
    <w:rsid w:val="000D2E64"/>
    <w:rsid w:val="00157082"/>
    <w:rsid w:val="001B4312"/>
    <w:rsid w:val="00217591"/>
    <w:rsid w:val="0025730D"/>
    <w:rsid w:val="00364EF7"/>
    <w:rsid w:val="00492658"/>
    <w:rsid w:val="00606B09"/>
    <w:rsid w:val="006A5F5E"/>
    <w:rsid w:val="00753249"/>
    <w:rsid w:val="007C6D73"/>
    <w:rsid w:val="00813B4C"/>
    <w:rsid w:val="008A471A"/>
    <w:rsid w:val="00913AA7"/>
    <w:rsid w:val="00977E3D"/>
    <w:rsid w:val="009B4C17"/>
    <w:rsid w:val="009F0330"/>
    <w:rsid w:val="00A22B90"/>
    <w:rsid w:val="00A30BE1"/>
    <w:rsid w:val="00B112C7"/>
    <w:rsid w:val="00DA27E9"/>
    <w:rsid w:val="00DE0807"/>
    <w:rsid w:val="00EB5062"/>
    <w:rsid w:val="00EC2E16"/>
    <w:rsid w:val="00ED1DC5"/>
    <w:rsid w:val="00F42444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67A3"/>
  <w15:docId w15:val="{2DC5488B-A850-4501-86C5-4D25E596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23"/>
    <w:pPr>
      <w:spacing w:after="200" w:line="276" w:lineRule="auto"/>
    </w:pPr>
    <w:rPr>
      <w:color w:val="00000A"/>
      <w:sz w:val="24"/>
      <w:szCs w:val="24"/>
    </w:rPr>
  </w:style>
  <w:style w:type="paragraph" w:styleId="1">
    <w:name w:val="heading 1"/>
    <w:basedOn w:val="a"/>
    <w:autoRedefine/>
    <w:qFormat/>
    <w:rsid w:val="00E63133"/>
    <w:pPr>
      <w:keepNext/>
      <w:pageBreakBefore/>
      <w:numPr>
        <w:numId w:val="1"/>
      </w:numPr>
      <w:tabs>
        <w:tab w:val="left" w:pos="567"/>
      </w:tabs>
      <w:suppressAutoHyphens/>
      <w:spacing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2">
    <w:name w:val="heading 2"/>
    <w:basedOn w:val="a"/>
    <w:link w:val="21"/>
    <w:autoRedefine/>
    <w:qFormat/>
    <w:rsid w:val="00F52F23"/>
    <w:pPr>
      <w:keepNext/>
      <w:numPr>
        <w:ilvl w:val="1"/>
        <w:numId w:val="1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link w:val="31"/>
    <w:autoRedefine/>
    <w:qFormat/>
    <w:rsid w:val="00F52F23"/>
    <w:pPr>
      <w:keepNext/>
      <w:numPr>
        <w:ilvl w:val="2"/>
        <w:numId w:val="1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qFormat/>
    <w:rsid w:val="00F52F23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F52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F52F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rsid w:val="00F52F23"/>
    <w:pPr>
      <w:spacing w:before="240" w:after="60"/>
      <w:outlineLvl w:val="6"/>
    </w:pPr>
  </w:style>
  <w:style w:type="paragraph" w:styleId="8">
    <w:name w:val="heading 8"/>
    <w:basedOn w:val="a"/>
    <w:qFormat/>
    <w:rsid w:val="00F52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rsid w:val="00F52F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Char Char1"/>
    <w:basedOn w:val="a0"/>
    <w:qFormat/>
    <w:rsid w:val="007645D8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basedOn w:val="a0"/>
    <w:qFormat/>
    <w:rsid w:val="007645D8"/>
    <w:rPr>
      <w:bCs/>
      <w:color w:val="000000"/>
      <w:sz w:val="28"/>
      <w:lang w:val="en-US" w:eastAsia="ru-RU" w:bidi="ar-SA"/>
    </w:rPr>
  </w:style>
  <w:style w:type="character" w:customStyle="1" w:styleId="-">
    <w:name w:val="Интернет-ссылка"/>
    <w:basedOn w:val="a0"/>
    <w:rsid w:val="00F52F23"/>
    <w:rPr>
      <w:color w:val="0000FF"/>
      <w:u w:val="single"/>
    </w:rPr>
  </w:style>
  <w:style w:type="character" w:styleId="a3">
    <w:name w:val="page number"/>
    <w:basedOn w:val="a0"/>
    <w:qFormat/>
    <w:rsid w:val="00F52F23"/>
    <w:rPr>
      <w:rFonts w:ascii="Times New Roman" w:hAnsi="Times New Roman"/>
      <w:sz w:val="24"/>
    </w:rPr>
  </w:style>
  <w:style w:type="character" w:customStyle="1" w:styleId="Style1">
    <w:name w:val="Style1"/>
    <w:basedOn w:val="a0"/>
    <w:qFormat/>
    <w:rsid w:val="00100134"/>
    <w:rPr>
      <w:i/>
    </w:rPr>
  </w:style>
  <w:style w:type="character" w:customStyle="1" w:styleId="a4">
    <w:name w:val="_Текст+абзац Знак"/>
    <w:basedOn w:val="a0"/>
    <w:qFormat/>
    <w:rsid w:val="009D59F3"/>
    <w:rPr>
      <w:rFonts w:ascii="Arial" w:hAnsi="Arial"/>
      <w:spacing w:val="-2"/>
      <w:sz w:val="22"/>
      <w:lang w:val="ru-RU" w:eastAsia="ru-RU" w:bidi="ar-SA"/>
    </w:rPr>
  </w:style>
  <w:style w:type="character" w:customStyle="1" w:styleId="bold">
    <w:name w:val="bold"/>
    <w:basedOn w:val="a0"/>
    <w:qFormat/>
    <w:rsid w:val="00F52F23"/>
    <w:rPr>
      <w:b/>
    </w:rPr>
  </w:style>
  <w:style w:type="character" w:customStyle="1" w:styleId="italic">
    <w:name w:val="italic"/>
    <w:basedOn w:val="a0"/>
    <w:qFormat/>
    <w:rsid w:val="00F52F23"/>
    <w:rPr>
      <w:i/>
    </w:rPr>
  </w:style>
  <w:style w:type="character" w:customStyle="1" w:styleId="BoldItalic">
    <w:name w:val="Bold+Italic"/>
    <w:basedOn w:val="a0"/>
    <w:qFormat/>
    <w:rsid w:val="00F52F23"/>
    <w:rPr>
      <w:b/>
      <w:i/>
    </w:rPr>
  </w:style>
  <w:style w:type="character" w:customStyle="1" w:styleId="mw-headline">
    <w:name w:val="mw-headline"/>
    <w:basedOn w:val="a0"/>
    <w:qFormat/>
    <w:rsid w:val="007901CB"/>
  </w:style>
  <w:style w:type="character" w:customStyle="1" w:styleId="20">
    <w:name w:val="Заголовок 2 Знак"/>
    <w:basedOn w:val="a0"/>
    <w:link w:val="22"/>
    <w:qFormat/>
    <w:rsid w:val="00F52F23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2"/>
    <w:qFormat/>
    <w:rsid w:val="00F52F23"/>
    <w:rPr>
      <w:b/>
      <w:bCs/>
      <w:color w:val="000000"/>
      <w:sz w:val="28"/>
      <w:lang w:val="en-US"/>
    </w:rPr>
  </w:style>
  <w:style w:type="character" w:customStyle="1" w:styleId="emph">
    <w:name w:val="emph"/>
    <w:basedOn w:val="a0"/>
    <w:qFormat/>
    <w:rsid w:val="00F52F23"/>
    <w:rPr>
      <w:rFonts w:ascii="Times New Roman" w:hAnsi="Times New Roman"/>
      <w:spacing w:val="20"/>
      <w:sz w:val="28"/>
      <w:szCs w:val="28"/>
    </w:rPr>
  </w:style>
  <w:style w:type="character" w:customStyle="1" w:styleId="a5">
    <w:name w:val="Текст Знак"/>
    <w:basedOn w:val="a0"/>
    <w:qFormat/>
    <w:rsid w:val="00976295"/>
    <w:rPr>
      <w:rFonts w:ascii="Courier New" w:hAnsi="Courier New"/>
    </w:rPr>
  </w:style>
  <w:style w:type="character" w:styleId="a6">
    <w:name w:val="FollowedHyperlink"/>
    <w:basedOn w:val="a0"/>
    <w:qFormat/>
    <w:rsid w:val="00DE58DD"/>
    <w:rPr>
      <w:color w:val="800080"/>
      <w:u w:val="single"/>
    </w:rPr>
  </w:style>
  <w:style w:type="character" w:customStyle="1" w:styleId="WW8Num9z1">
    <w:name w:val="WW8Num9z1"/>
    <w:qFormat/>
    <w:rsid w:val="00EF2713"/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uiPriority w:val="99"/>
    <w:qFormat/>
    <w:rsid w:val="009C6A50"/>
    <w:rPr>
      <w:sz w:val="24"/>
      <w:szCs w:val="24"/>
    </w:rPr>
  </w:style>
  <w:style w:type="character" w:customStyle="1" w:styleId="a8">
    <w:name w:val="Верхний колонтитул Знак"/>
    <w:basedOn w:val="a0"/>
    <w:uiPriority w:val="99"/>
    <w:qFormat/>
    <w:rsid w:val="00236099"/>
    <w:rPr>
      <w:sz w:val="24"/>
      <w:szCs w:val="24"/>
    </w:rPr>
  </w:style>
  <w:style w:type="character" w:customStyle="1" w:styleId="a9">
    <w:name w:val="Текст выноски Знак"/>
    <w:basedOn w:val="a0"/>
    <w:semiHidden/>
    <w:qFormat/>
    <w:rsid w:val="00D21C6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b w:val="0"/>
      <w:i w:val="0"/>
      <w:sz w:val="28"/>
      <w:szCs w:val="28"/>
    </w:rPr>
  </w:style>
  <w:style w:type="character" w:customStyle="1" w:styleId="ListLabel12">
    <w:name w:val="ListLabel 12"/>
    <w:qFormat/>
    <w:rPr>
      <w:rFonts w:cs="Times New Roman"/>
      <w:b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13">
    <w:name w:val="ListLabel 13"/>
    <w:qFormat/>
    <w:rPr>
      <w:rFonts w:cs="Times New Roman"/>
      <w:sz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b w:val="0"/>
      <w:i w:val="0"/>
      <w:color w:val="00000A"/>
      <w:spacing w:val="-20"/>
      <w:w w:val="10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32"/>
      <w:effect w:val="none"/>
      <w:vertAlign w:val="baseline"/>
    </w:rPr>
  </w:style>
  <w:style w:type="character" w:customStyle="1" w:styleId="ListLabel21">
    <w:name w:val="ListLabel 21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8"/>
      <w:vertAlign w:val="baseline"/>
    </w:rPr>
  </w:style>
  <w:style w:type="character" w:customStyle="1" w:styleId="ListLabel22">
    <w:name w:val="ListLabel 22"/>
    <w:qFormat/>
    <w:rPr>
      <w:b/>
      <w:i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8"/>
      <w:vertAlign w:val="baseline"/>
    </w:rPr>
  </w:style>
  <w:style w:type="character" w:customStyle="1" w:styleId="ListLabel23">
    <w:name w:val="ListLabel 23"/>
    <w:qFormat/>
    <w:rPr>
      <w:b w:val="0"/>
      <w:i w:val="0"/>
      <w:caps w:val="0"/>
      <w:smallCaps w:val="0"/>
      <w:strike w:val="0"/>
      <w:dstrike w:val="0"/>
      <w:vanish w:val="0"/>
      <w:color w:val="000000"/>
      <w:spacing w:val="-2"/>
      <w:w w:val="100"/>
      <w:position w:val="0"/>
      <w:sz w:val="28"/>
      <w:vertAlign w:val="baseline"/>
    </w:rPr>
  </w:style>
  <w:style w:type="character" w:customStyle="1" w:styleId="ListLabel24">
    <w:name w:val="ListLabel 24"/>
    <w:qFormat/>
    <w:rPr>
      <w:b w:val="0"/>
      <w:i w:val="0"/>
      <w:spacing w:val="-2"/>
      <w:w w:val="100"/>
      <w:sz w:val="22"/>
    </w:rPr>
  </w:style>
  <w:style w:type="character" w:customStyle="1" w:styleId="ListLabel25">
    <w:name w:val="ListLabel 25"/>
    <w:qFormat/>
    <w:rPr>
      <w:b w:val="0"/>
      <w:i w:val="0"/>
      <w:spacing w:val="-2"/>
      <w:w w:val="100"/>
      <w:sz w:val="24"/>
    </w:rPr>
  </w:style>
  <w:style w:type="character" w:customStyle="1" w:styleId="ListLabel26">
    <w:name w:val="ListLabel 26"/>
    <w:qFormat/>
    <w:rPr>
      <w:b w:val="0"/>
      <w:i w:val="0"/>
      <w:spacing w:val="-2"/>
      <w:w w:val="100"/>
      <w:sz w:val="24"/>
    </w:rPr>
  </w:style>
  <w:style w:type="character" w:customStyle="1" w:styleId="ListLabel27">
    <w:name w:val="ListLabel 27"/>
    <w:qFormat/>
    <w:rPr>
      <w:b w:val="0"/>
      <w:i w:val="0"/>
      <w:spacing w:val="-2"/>
      <w:w w:val="100"/>
      <w:sz w:val="22"/>
    </w:rPr>
  </w:style>
  <w:style w:type="character" w:customStyle="1" w:styleId="ListLabel28">
    <w:name w:val="ListLabel 28"/>
    <w:qFormat/>
    <w:rPr>
      <w:b w:val="0"/>
      <w:i w:val="0"/>
      <w:spacing w:val="-2"/>
      <w:w w:val="100"/>
      <w:sz w:val="22"/>
    </w:rPr>
  </w:style>
  <w:style w:type="character" w:customStyle="1" w:styleId="ListLabel29">
    <w:name w:val="ListLabel 29"/>
    <w:qFormat/>
    <w:rPr>
      <w:sz w:val="32"/>
      <w:szCs w:val="32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32"/>
      <w:szCs w:val="32"/>
    </w:rPr>
  </w:style>
  <w:style w:type="character" w:customStyle="1" w:styleId="ListLabel32">
    <w:name w:val="ListLabel 32"/>
    <w:qFormat/>
    <w:rPr>
      <w:b/>
      <w:i w:val="0"/>
      <w:sz w:val="28"/>
      <w:szCs w:val="28"/>
    </w:rPr>
  </w:style>
  <w:style w:type="character" w:customStyle="1" w:styleId="ListLabel33">
    <w:name w:val="ListLabel 33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30"/>
      <w:effect w:val="none"/>
      <w:vertAlign w:val="baseline"/>
    </w:rPr>
  </w:style>
  <w:style w:type="character" w:customStyle="1" w:styleId="ListLabel34">
    <w:name w:val="ListLabel 34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6"/>
      <w:vertAlign w:val="baseline"/>
    </w:rPr>
  </w:style>
  <w:style w:type="character" w:customStyle="1" w:styleId="ListLabel35">
    <w:name w:val="ListLabel 35"/>
    <w:qFormat/>
    <w:rPr>
      <w:b/>
      <w:i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b w:val="0"/>
      <w:i w:val="0"/>
      <w:caps w:val="0"/>
      <w:smallCaps w:val="0"/>
      <w:strike w:val="0"/>
      <w:dstrike w:val="0"/>
      <w:vanish w:val="0"/>
      <w:color w:val="000000"/>
      <w:spacing w:val="-2"/>
      <w:w w:val="100"/>
      <w:position w:val="0"/>
      <w:sz w:val="22"/>
      <w:vertAlign w:val="baseline"/>
    </w:rPr>
  </w:style>
  <w:style w:type="character" w:customStyle="1" w:styleId="ListLabel37">
    <w:name w:val="ListLabel 37"/>
    <w:qFormat/>
    <w:rPr>
      <w:b w:val="0"/>
      <w:i w:val="0"/>
      <w:spacing w:val="-2"/>
      <w:w w:val="100"/>
      <w:sz w:val="22"/>
    </w:rPr>
  </w:style>
  <w:style w:type="character" w:customStyle="1" w:styleId="ListLabel38">
    <w:name w:val="ListLabel 38"/>
    <w:qFormat/>
    <w:rPr>
      <w:b w:val="0"/>
      <w:i w:val="0"/>
      <w:spacing w:val="-2"/>
      <w:w w:val="100"/>
      <w:sz w:val="22"/>
    </w:rPr>
  </w:style>
  <w:style w:type="character" w:customStyle="1" w:styleId="ListLabel39">
    <w:name w:val="ListLabel 39"/>
    <w:qFormat/>
    <w:rPr>
      <w:b w:val="0"/>
      <w:i w:val="0"/>
      <w:spacing w:val="-2"/>
      <w:w w:val="100"/>
      <w:sz w:val="22"/>
    </w:rPr>
  </w:style>
  <w:style w:type="character" w:customStyle="1" w:styleId="ListLabel40">
    <w:name w:val="ListLabel 40"/>
    <w:qFormat/>
    <w:rPr>
      <w:b w:val="0"/>
      <w:i w:val="0"/>
      <w:spacing w:val="-2"/>
      <w:w w:val="100"/>
      <w:sz w:val="22"/>
    </w:rPr>
  </w:style>
  <w:style w:type="character" w:customStyle="1" w:styleId="ListLabel41">
    <w:name w:val="ListLabel 41"/>
    <w:qFormat/>
    <w:rPr>
      <w:b w:val="0"/>
      <w:i w:val="0"/>
      <w:spacing w:val="-2"/>
      <w:w w:val="100"/>
      <w:sz w:val="22"/>
    </w:rPr>
  </w:style>
  <w:style w:type="character" w:customStyle="1" w:styleId="ListLabel42">
    <w:name w:val="ListLabel 42"/>
    <w:qFormat/>
    <w:rPr>
      <w:sz w:val="32"/>
      <w:szCs w:val="32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</w:rPr>
  </w:style>
  <w:style w:type="character" w:customStyle="1" w:styleId="ListLabel45">
    <w:name w:val="ListLabel 45"/>
    <w:qFormat/>
    <w:rPr>
      <w:sz w:val="32"/>
      <w:szCs w:val="32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32"/>
      <w:szCs w:val="32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32"/>
      <w:szCs w:val="32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32"/>
      <w:szCs w:val="32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32"/>
      <w:szCs w:val="32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32"/>
      <w:szCs w:val="32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32"/>
      <w:szCs w:val="32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</w:rPr>
  </w:style>
  <w:style w:type="character" w:customStyle="1" w:styleId="ListLabel60">
    <w:name w:val="ListLabel 60"/>
    <w:qFormat/>
    <w:rPr>
      <w:sz w:val="28"/>
    </w:rPr>
  </w:style>
  <w:style w:type="character" w:customStyle="1" w:styleId="ListLabel61">
    <w:name w:val="ListLabel 61"/>
    <w:qFormat/>
    <w:rPr>
      <w:sz w:val="26"/>
    </w:rPr>
  </w:style>
  <w:style w:type="character" w:customStyle="1" w:styleId="ListLabel62">
    <w:name w:val="ListLabel 62"/>
    <w:qFormat/>
    <w:rPr>
      <w:sz w:val="28"/>
      <w:szCs w:val="28"/>
    </w:rPr>
  </w:style>
  <w:style w:type="character" w:customStyle="1" w:styleId="ListLabel63">
    <w:name w:val="ListLabel 63"/>
    <w:qFormat/>
    <w:rPr>
      <w:sz w:val="28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a">
    <w:name w:val="Body Text"/>
    <w:basedOn w:val="a"/>
    <w:rsid w:val="00F52F23"/>
    <w:pPr>
      <w:spacing w:after="120"/>
    </w:pPr>
  </w:style>
  <w:style w:type="paragraph" w:styleId="ab">
    <w:name w:val="List"/>
    <w:basedOn w:val="aa"/>
  </w:style>
  <w:style w:type="paragraph" w:styleId="ac">
    <w:name w:val="caption"/>
    <w:basedOn w:val="a"/>
    <w:qFormat/>
    <w:rsid w:val="00F52F23"/>
    <w:rPr>
      <w:bCs/>
      <w:sz w:val="28"/>
      <w:szCs w:val="20"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header"/>
    <w:basedOn w:val="a"/>
    <w:uiPriority w:val="99"/>
    <w:rsid w:val="00F52F2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F52F23"/>
    <w:pPr>
      <w:tabs>
        <w:tab w:val="center" w:pos="4677"/>
        <w:tab w:val="right" w:pos="9355"/>
      </w:tabs>
    </w:pPr>
  </w:style>
  <w:style w:type="paragraph" w:styleId="af0">
    <w:name w:val="endnote text"/>
    <w:basedOn w:val="a"/>
    <w:semiHidden/>
    <w:qFormat/>
    <w:rsid w:val="00F52F23"/>
    <w:rPr>
      <w:rFonts w:ascii="Calibri" w:eastAsia="Calibri" w:hAnsi="Calibri"/>
      <w:sz w:val="20"/>
      <w:szCs w:val="20"/>
      <w:lang w:eastAsia="en-US"/>
    </w:rPr>
  </w:style>
  <w:style w:type="paragraph" w:styleId="11">
    <w:name w:val="toc 1"/>
    <w:basedOn w:val="a"/>
    <w:autoRedefine/>
    <w:rsid w:val="00236099"/>
    <w:pPr>
      <w:tabs>
        <w:tab w:val="right" w:leader="dot" w:pos="9355"/>
      </w:tabs>
      <w:spacing w:before="240" w:after="120"/>
      <w:jc w:val="both"/>
    </w:pPr>
    <w:rPr>
      <w:bCs/>
      <w:sz w:val="28"/>
      <w:szCs w:val="20"/>
    </w:rPr>
  </w:style>
  <w:style w:type="paragraph" w:customStyle="1" w:styleId="12">
    <w:name w:val="Перечень рисунков1"/>
    <w:basedOn w:val="a"/>
    <w:qFormat/>
    <w:rsid w:val="00F52F23"/>
    <w:pPr>
      <w:keepLines/>
      <w:spacing w:line="360" w:lineRule="auto"/>
      <w:jc w:val="center"/>
    </w:pPr>
    <w:rPr>
      <w:sz w:val="28"/>
      <w:szCs w:val="28"/>
    </w:rPr>
  </w:style>
  <w:style w:type="paragraph" w:styleId="23">
    <w:name w:val="toc 2"/>
    <w:basedOn w:val="a"/>
    <w:autoRedefine/>
    <w:semiHidden/>
    <w:rsid w:val="00F52F23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styleId="33">
    <w:name w:val="toc 3"/>
    <w:basedOn w:val="a"/>
    <w:autoRedefine/>
    <w:semiHidden/>
    <w:rsid w:val="00F52F23"/>
    <w:pPr>
      <w:ind w:left="480"/>
    </w:pPr>
    <w:rPr>
      <w:rFonts w:ascii="Arial" w:hAnsi="Arial"/>
    </w:rPr>
  </w:style>
  <w:style w:type="paragraph" w:styleId="af1">
    <w:name w:val="List Continue"/>
    <w:basedOn w:val="a"/>
    <w:autoRedefine/>
    <w:qFormat/>
    <w:rsid w:val="00F52F23"/>
    <w:pPr>
      <w:spacing w:line="360" w:lineRule="auto"/>
      <w:ind w:left="720"/>
      <w:jc w:val="both"/>
    </w:pPr>
    <w:rPr>
      <w:sz w:val="28"/>
    </w:rPr>
  </w:style>
  <w:style w:type="paragraph" w:styleId="34">
    <w:name w:val="List Number 3"/>
    <w:basedOn w:val="a"/>
    <w:qFormat/>
    <w:rsid w:val="00F52F23"/>
    <w:pPr>
      <w:spacing w:line="360" w:lineRule="auto"/>
      <w:jc w:val="both"/>
    </w:pPr>
    <w:rPr>
      <w:sz w:val="28"/>
    </w:rPr>
  </w:style>
  <w:style w:type="paragraph" w:customStyle="1" w:styleId="13">
    <w:name w:val="Основной текст1"/>
    <w:basedOn w:val="a"/>
    <w:qFormat/>
    <w:rsid w:val="00F52F23"/>
    <w:pPr>
      <w:spacing w:line="360" w:lineRule="auto"/>
      <w:ind w:firstLine="720"/>
      <w:jc w:val="both"/>
    </w:pPr>
    <w:rPr>
      <w:sz w:val="28"/>
    </w:rPr>
  </w:style>
  <w:style w:type="paragraph" w:styleId="40">
    <w:name w:val="toc 4"/>
    <w:basedOn w:val="a"/>
    <w:autoRedefine/>
    <w:semiHidden/>
    <w:rsid w:val="00F52F23"/>
    <w:pPr>
      <w:ind w:left="720"/>
    </w:pPr>
    <w:rPr>
      <w:rFonts w:ascii="Arial" w:hAnsi="Arial"/>
    </w:rPr>
  </w:style>
  <w:style w:type="paragraph" w:styleId="50">
    <w:name w:val="toc 5"/>
    <w:basedOn w:val="a"/>
    <w:autoRedefine/>
    <w:semiHidden/>
    <w:rsid w:val="00F52F23"/>
    <w:pPr>
      <w:ind w:left="960"/>
    </w:pPr>
    <w:rPr>
      <w:rFonts w:ascii="Arial" w:hAnsi="Arial"/>
    </w:rPr>
  </w:style>
  <w:style w:type="paragraph" w:styleId="af2">
    <w:name w:val="List Number"/>
    <w:basedOn w:val="a"/>
    <w:qFormat/>
    <w:rsid w:val="00F52F23"/>
    <w:pPr>
      <w:spacing w:line="360" w:lineRule="auto"/>
      <w:jc w:val="both"/>
    </w:pPr>
    <w:rPr>
      <w:sz w:val="28"/>
    </w:rPr>
  </w:style>
  <w:style w:type="paragraph" w:styleId="24">
    <w:name w:val="List Number 2"/>
    <w:basedOn w:val="a"/>
    <w:qFormat/>
    <w:rsid w:val="00F52F23"/>
    <w:pPr>
      <w:spacing w:line="360" w:lineRule="auto"/>
      <w:jc w:val="both"/>
    </w:pPr>
    <w:rPr>
      <w:sz w:val="28"/>
    </w:rPr>
  </w:style>
  <w:style w:type="paragraph" w:customStyle="1" w:styleId="p">
    <w:name w:val="p"/>
    <w:basedOn w:val="a"/>
    <w:qFormat/>
    <w:rsid w:val="00F52F23"/>
    <w:pPr>
      <w:spacing w:before="48" w:after="48"/>
      <w:ind w:firstLine="480"/>
      <w:jc w:val="both"/>
    </w:pPr>
  </w:style>
  <w:style w:type="paragraph" w:customStyle="1" w:styleId="Sourcelist">
    <w:name w:val="Source list"/>
    <w:autoRedefine/>
    <w:qFormat/>
    <w:rsid w:val="00F52F23"/>
    <w:pPr>
      <w:tabs>
        <w:tab w:val="left" w:pos="720"/>
      </w:tabs>
      <w:spacing w:after="200" w:line="360" w:lineRule="auto"/>
      <w:jc w:val="both"/>
    </w:pPr>
    <w:rPr>
      <w:color w:val="00000A"/>
      <w:sz w:val="28"/>
      <w:szCs w:val="24"/>
    </w:rPr>
  </w:style>
  <w:style w:type="paragraph" w:customStyle="1" w:styleId="Tabletext">
    <w:name w:val="Table text"/>
    <w:basedOn w:val="13"/>
    <w:qFormat/>
    <w:rsid w:val="00F52F23"/>
    <w:pPr>
      <w:spacing w:line="240" w:lineRule="auto"/>
      <w:ind w:firstLine="0"/>
      <w:jc w:val="left"/>
    </w:pPr>
  </w:style>
  <w:style w:type="paragraph" w:customStyle="1" w:styleId="Tabletitle">
    <w:name w:val="Table_title"/>
    <w:basedOn w:val="Tabletext"/>
    <w:qFormat/>
    <w:rsid w:val="00F52F23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qFormat/>
    <w:rsid w:val="00F52F23"/>
    <w:pPr>
      <w:jc w:val="center"/>
    </w:pPr>
  </w:style>
  <w:style w:type="paragraph" w:customStyle="1" w:styleId="Tabletitleheader">
    <w:name w:val="Table_title_header"/>
    <w:basedOn w:val="Tabletitlecentered"/>
    <w:qFormat/>
    <w:rsid w:val="00F52F23"/>
    <w:pPr>
      <w:suppressAutoHyphens/>
    </w:pPr>
    <w:rPr>
      <w:sz w:val="32"/>
    </w:rPr>
  </w:style>
  <w:style w:type="paragraph" w:customStyle="1" w:styleId="Tableheader">
    <w:name w:val="Table_header"/>
    <w:basedOn w:val="Tabletext"/>
    <w:qFormat/>
    <w:rsid w:val="00F52F23"/>
    <w:pPr>
      <w:suppressAutoHyphens/>
      <w:jc w:val="center"/>
    </w:pPr>
  </w:style>
  <w:style w:type="paragraph" w:styleId="25">
    <w:name w:val="List Bullet 2"/>
    <w:basedOn w:val="a"/>
    <w:autoRedefine/>
    <w:qFormat/>
    <w:rsid w:val="00F52F23"/>
    <w:pPr>
      <w:spacing w:line="360" w:lineRule="auto"/>
      <w:jc w:val="both"/>
    </w:pPr>
    <w:rPr>
      <w:sz w:val="28"/>
    </w:rPr>
  </w:style>
  <w:style w:type="paragraph" w:styleId="35">
    <w:name w:val="List Bullet 3"/>
    <w:basedOn w:val="a"/>
    <w:autoRedefine/>
    <w:qFormat/>
    <w:rsid w:val="00F52F23"/>
    <w:pPr>
      <w:spacing w:line="360" w:lineRule="auto"/>
      <w:jc w:val="both"/>
    </w:pPr>
    <w:rPr>
      <w:sz w:val="28"/>
    </w:rPr>
  </w:style>
  <w:style w:type="paragraph" w:styleId="26">
    <w:name w:val="List Continue 2"/>
    <w:basedOn w:val="a"/>
    <w:autoRedefine/>
    <w:qFormat/>
    <w:rsid w:val="00F52F23"/>
    <w:pPr>
      <w:spacing w:line="360" w:lineRule="auto"/>
      <w:ind w:left="1491"/>
      <w:jc w:val="both"/>
    </w:pPr>
    <w:rPr>
      <w:sz w:val="28"/>
    </w:rPr>
  </w:style>
  <w:style w:type="paragraph" w:styleId="36">
    <w:name w:val="List Continue 3"/>
    <w:basedOn w:val="a"/>
    <w:autoRedefine/>
    <w:qFormat/>
    <w:rsid w:val="00F52F23"/>
    <w:pPr>
      <w:spacing w:line="360" w:lineRule="auto"/>
      <w:ind w:left="2211"/>
      <w:jc w:val="both"/>
    </w:pPr>
    <w:rPr>
      <w:sz w:val="28"/>
    </w:rPr>
  </w:style>
  <w:style w:type="paragraph" w:styleId="af3">
    <w:name w:val="List Bullet"/>
    <w:basedOn w:val="a"/>
    <w:autoRedefine/>
    <w:qFormat/>
    <w:rsid w:val="00F52F23"/>
    <w:pPr>
      <w:spacing w:line="360" w:lineRule="auto"/>
      <w:jc w:val="both"/>
    </w:pPr>
    <w:rPr>
      <w:sz w:val="28"/>
    </w:rPr>
  </w:style>
  <w:style w:type="paragraph" w:customStyle="1" w:styleId="af4">
    <w:name w:val="_Текст+абзац"/>
    <w:qFormat/>
    <w:rsid w:val="009D59F3"/>
    <w:pPr>
      <w:spacing w:before="120" w:after="200" w:line="276" w:lineRule="auto"/>
      <w:ind w:firstLine="595"/>
      <w:jc w:val="both"/>
    </w:pPr>
    <w:rPr>
      <w:rFonts w:ascii="Arial" w:hAnsi="Arial"/>
      <w:color w:val="00000A"/>
      <w:spacing w:val="-2"/>
      <w:sz w:val="22"/>
    </w:rPr>
  </w:style>
  <w:style w:type="paragraph" w:customStyle="1" w:styleId="af5">
    <w:name w:val="_Текст_Перечисление"/>
    <w:qFormat/>
    <w:rsid w:val="009D59F3"/>
    <w:pPr>
      <w:spacing w:before="40" w:after="200" w:line="276" w:lineRule="auto"/>
      <w:jc w:val="both"/>
    </w:pPr>
    <w:rPr>
      <w:rFonts w:ascii="Arial" w:hAnsi="Arial"/>
      <w:color w:val="00000A"/>
      <w:spacing w:val="-2"/>
      <w:sz w:val="22"/>
    </w:rPr>
  </w:style>
  <w:style w:type="paragraph" w:customStyle="1" w:styleId="14">
    <w:name w:val="_Перечисление_1)"/>
    <w:qFormat/>
    <w:rsid w:val="009D59F3"/>
    <w:pPr>
      <w:spacing w:before="40" w:after="200" w:line="276" w:lineRule="auto"/>
      <w:ind w:firstLine="851"/>
      <w:jc w:val="both"/>
    </w:pPr>
    <w:rPr>
      <w:rFonts w:ascii="Arial" w:hAnsi="Arial"/>
      <w:color w:val="00000A"/>
      <w:spacing w:val="-2"/>
      <w:sz w:val="22"/>
    </w:rPr>
  </w:style>
  <w:style w:type="paragraph" w:customStyle="1" w:styleId="ConsNormal">
    <w:name w:val="ConsNormal"/>
    <w:qFormat/>
    <w:rsid w:val="007901CB"/>
    <w:pPr>
      <w:widowControl w:val="0"/>
      <w:spacing w:after="200" w:line="276" w:lineRule="auto"/>
      <w:ind w:firstLine="720"/>
    </w:pPr>
    <w:rPr>
      <w:rFonts w:ascii="Arial" w:hAnsi="Arial"/>
      <w:color w:val="00000A"/>
      <w:sz w:val="24"/>
    </w:rPr>
  </w:style>
  <w:style w:type="paragraph" w:customStyle="1" w:styleId="15">
    <w:name w:val="_Заг1.Пункт"/>
    <w:basedOn w:val="a"/>
    <w:qFormat/>
    <w:rsid w:val="007645D8"/>
  </w:style>
  <w:style w:type="paragraph" w:customStyle="1" w:styleId="16">
    <w:name w:val="_Заг1.подПункт"/>
    <w:basedOn w:val="a"/>
    <w:qFormat/>
    <w:rsid w:val="007645D8"/>
  </w:style>
  <w:style w:type="paragraph" w:customStyle="1" w:styleId="27">
    <w:name w:val="_Заг2.Пункт"/>
    <w:basedOn w:val="a"/>
    <w:qFormat/>
    <w:rsid w:val="007645D8"/>
  </w:style>
  <w:style w:type="paragraph" w:customStyle="1" w:styleId="22">
    <w:name w:val="_Заг2.подПункт"/>
    <w:basedOn w:val="a"/>
    <w:link w:val="20"/>
    <w:qFormat/>
    <w:rsid w:val="007645D8"/>
  </w:style>
  <w:style w:type="paragraph" w:customStyle="1" w:styleId="32">
    <w:name w:val="_Заг3.Пункт"/>
    <w:basedOn w:val="a"/>
    <w:link w:val="30"/>
    <w:qFormat/>
    <w:rsid w:val="007645D8"/>
  </w:style>
  <w:style w:type="paragraph" w:customStyle="1" w:styleId="31">
    <w:name w:val="Заголовок 3 Знак1"/>
    <w:basedOn w:val="a"/>
    <w:link w:val="3"/>
    <w:qFormat/>
    <w:rsid w:val="007645D8"/>
    <w:pPr>
      <w:ind w:firstLine="595"/>
    </w:pPr>
  </w:style>
  <w:style w:type="paragraph" w:styleId="af6">
    <w:name w:val="Normal (Web)"/>
    <w:basedOn w:val="a"/>
    <w:qFormat/>
    <w:rsid w:val="007901CB"/>
    <w:pPr>
      <w:spacing w:beforeAutospacing="1" w:afterAutospacing="1"/>
    </w:pPr>
  </w:style>
  <w:style w:type="paragraph" w:customStyle="1" w:styleId="ConsNonformat">
    <w:name w:val="ConsNonformat"/>
    <w:qFormat/>
    <w:rsid w:val="007901CB"/>
    <w:pPr>
      <w:widowControl w:val="0"/>
      <w:spacing w:after="200" w:line="276" w:lineRule="auto"/>
    </w:pPr>
    <w:rPr>
      <w:rFonts w:ascii="Courier New" w:hAnsi="Courier New"/>
      <w:color w:val="00000A"/>
      <w:sz w:val="24"/>
    </w:rPr>
  </w:style>
  <w:style w:type="paragraph" w:customStyle="1" w:styleId="Headingcenter">
    <w:name w:val="Heading_center"/>
    <w:autoRedefine/>
    <w:qFormat/>
    <w:rsid w:val="00236099"/>
    <w:pPr>
      <w:pageBreakBefore/>
      <w:spacing w:after="120" w:line="276" w:lineRule="auto"/>
      <w:jc w:val="center"/>
      <w:outlineLvl w:val="0"/>
    </w:pPr>
    <w:rPr>
      <w:rFonts w:cs="Arial"/>
      <w:b/>
      <w:bCs/>
      <w:caps/>
      <w:color w:val="00000A"/>
      <w:sz w:val="32"/>
      <w:szCs w:val="32"/>
    </w:rPr>
  </w:style>
  <w:style w:type="paragraph" w:customStyle="1" w:styleId="Headingcentertoc">
    <w:name w:val="Heading_center_toc"/>
    <w:basedOn w:val="Headingcenter"/>
    <w:qFormat/>
    <w:rsid w:val="00F52F23"/>
  </w:style>
  <w:style w:type="paragraph" w:customStyle="1" w:styleId="Appendix1">
    <w:name w:val="Appendix 1"/>
    <w:basedOn w:val="aa"/>
    <w:autoRedefine/>
    <w:qFormat/>
    <w:rsid w:val="00F52F23"/>
    <w:pPr>
      <w:keepNext/>
      <w:pageBreakBefore/>
      <w:suppressAutoHyphens/>
      <w:spacing w:before="240" w:after="140"/>
      <w:jc w:val="center"/>
    </w:pPr>
    <w:rPr>
      <w:b/>
      <w:sz w:val="32"/>
    </w:rPr>
  </w:style>
  <w:style w:type="paragraph" w:customStyle="1" w:styleId="Appendix2">
    <w:name w:val="Appendix 2"/>
    <w:basedOn w:val="Appendix1"/>
    <w:qFormat/>
    <w:rsid w:val="00F52F23"/>
    <w:pPr>
      <w:pageBreakBefore w:val="0"/>
      <w:spacing w:before="120"/>
    </w:pPr>
    <w:rPr>
      <w:sz w:val="28"/>
    </w:rPr>
  </w:style>
  <w:style w:type="paragraph" w:customStyle="1" w:styleId="Appendix3">
    <w:name w:val="Appendix 3"/>
    <w:basedOn w:val="Appendix2"/>
    <w:qFormat/>
    <w:rsid w:val="00F52F23"/>
  </w:style>
  <w:style w:type="paragraph" w:customStyle="1" w:styleId="Appendix4">
    <w:name w:val="Appendix 4"/>
    <w:basedOn w:val="aa"/>
    <w:qFormat/>
    <w:rsid w:val="00F52F23"/>
    <w:pPr>
      <w:keepNext/>
      <w:suppressAutoHyphens/>
      <w:spacing w:before="120"/>
      <w:jc w:val="center"/>
    </w:pPr>
    <w:rPr>
      <w:b/>
      <w:sz w:val="28"/>
    </w:rPr>
  </w:style>
  <w:style w:type="paragraph" w:styleId="af7">
    <w:name w:val="footnote text"/>
    <w:semiHidden/>
    <w:qFormat/>
    <w:rsid w:val="00F52F23"/>
    <w:pPr>
      <w:spacing w:after="200" w:line="276" w:lineRule="auto"/>
      <w:ind w:firstLine="284"/>
      <w:jc w:val="both"/>
    </w:pPr>
    <w:rPr>
      <w:color w:val="00000A"/>
      <w:spacing w:val="-2"/>
      <w:sz w:val="18"/>
    </w:rPr>
  </w:style>
  <w:style w:type="paragraph" w:customStyle="1" w:styleId="h2text">
    <w:name w:val="h2 text"/>
    <w:basedOn w:val="2"/>
    <w:qFormat/>
    <w:rsid w:val="00F52F23"/>
    <w:pPr>
      <w:numPr>
        <w:ilvl w:val="0"/>
        <w:numId w:val="0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"/>
    <w:qFormat/>
    <w:rsid w:val="00F52F23"/>
    <w:pPr>
      <w:numPr>
        <w:ilvl w:val="0"/>
        <w:numId w:val="0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qFormat/>
    <w:rsid w:val="00F52F23"/>
    <w:pPr>
      <w:numPr>
        <w:ilvl w:val="0"/>
        <w:numId w:val="0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eading2subitem">
    <w:name w:val="Heading 2 subitem"/>
    <w:basedOn w:val="a"/>
    <w:qFormat/>
    <w:rsid w:val="00F52F23"/>
  </w:style>
  <w:style w:type="paragraph" w:customStyle="1" w:styleId="heading2item">
    <w:name w:val="heading 2 item"/>
    <w:basedOn w:val="a"/>
    <w:qFormat/>
    <w:rsid w:val="00F52F23"/>
  </w:style>
  <w:style w:type="paragraph" w:customStyle="1" w:styleId="heading3subitem">
    <w:name w:val="heading 3 subitem"/>
    <w:basedOn w:val="a"/>
    <w:qFormat/>
    <w:rsid w:val="00F52F23"/>
  </w:style>
  <w:style w:type="paragraph" w:customStyle="1" w:styleId="heading3item">
    <w:name w:val="heading 3 item"/>
    <w:basedOn w:val="a"/>
    <w:qFormat/>
    <w:rsid w:val="00F52F23"/>
  </w:style>
  <w:style w:type="paragraph" w:customStyle="1" w:styleId="Heading1item">
    <w:name w:val="Heading 1 item"/>
    <w:qFormat/>
    <w:rsid w:val="00F52F23"/>
    <w:pPr>
      <w:spacing w:before="120" w:after="200" w:line="276" w:lineRule="auto"/>
      <w:jc w:val="both"/>
    </w:pPr>
    <w:rPr>
      <w:rFonts w:ascii="Arial" w:hAnsi="Arial"/>
      <w:color w:val="00000A"/>
      <w:spacing w:val="-2"/>
      <w:sz w:val="22"/>
    </w:rPr>
  </w:style>
  <w:style w:type="paragraph" w:customStyle="1" w:styleId="Heading1Subitem">
    <w:name w:val="Heading 1 Subitem"/>
    <w:qFormat/>
    <w:rsid w:val="00F52F23"/>
    <w:pPr>
      <w:spacing w:before="120" w:after="200" w:line="276" w:lineRule="auto"/>
      <w:jc w:val="both"/>
    </w:pPr>
    <w:rPr>
      <w:rFonts w:ascii="Arial" w:hAnsi="Arial"/>
      <w:color w:val="00000A"/>
      <w:spacing w:val="-2"/>
      <w:sz w:val="22"/>
    </w:rPr>
  </w:style>
  <w:style w:type="paragraph" w:customStyle="1" w:styleId="17">
    <w:name w:val="_Заг.1"/>
    <w:qFormat/>
    <w:rsid w:val="00F52F23"/>
    <w:pPr>
      <w:pageBreakBefore/>
      <w:suppressAutoHyphens/>
      <w:spacing w:before="360" w:after="240" w:line="276" w:lineRule="auto"/>
      <w:outlineLvl w:val="0"/>
    </w:pPr>
    <w:rPr>
      <w:rFonts w:ascii="Arial" w:hAnsi="Arial" w:cs="Arial"/>
      <w:b/>
      <w:bCs/>
      <w:color w:val="00000A"/>
      <w:sz w:val="30"/>
      <w:szCs w:val="32"/>
    </w:rPr>
  </w:style>
  <w:style w:type="paragraph" w:customStyle="1" w:styleId="21">
    <w:name w:val="Заголовок 2 Знак1"/>
    <w:link w:val="2"/>
    <w:qFormat/>
    <w:rsid w:val="00F52F23"/>
    <w:pPr>
      <w:suppressAutoHyphens/>
      <w:spacing w:before="360" w:after="240" w:line="276" w:lineRule="auto"/>
      <w:outlineLvl w:val="1"/>
    </w:pPr>
    <w:rPr>
      <w:rFonts w:ascii="Arial" w:hAnsi="Arial" w:cs="Arial"/>
      <w:b/>
      <w:bCs/>
      <w:iCs/>
      <w:color w:val="00000A"/>
      <w:sz w:val="26"/>
      <w:szCs w:val="28"/>
    </w:rPr>
  </w:style>
  <w:style w:type="paragraph" w:customStyle="1" w:styleId="37">
    <w:name w:val="_Заг.3"/>
    <w:qFormat/>
    <w:rsid w:val="00F52F23"/>
    <w:pPr>
      <w:suppressAutoHyphens/>
      <w:spacing w:before="360" w:after="240" w:line="276" w:lineRule="auto"/>
      <w:outlineLvl w:val="2"/>
    </w:pPr>
    <w:rPr>
      <w:rFonts w:ascii="Arial" w:hAnsi="Arial" w:cs="Arial"/>
      <w:b/>
      <w:bCs/>
      <w:i/>
      <w:iCs/>
      <w:color w:val="00000A"/>
      <w:sz w:val="24"/>
      <w:szCs w:val="28"/>
    </w:rPr>
  </w:style>
  <w:style w:type="paragraph" w:styleId="af8">
    <w:name w:val="Plain Text"/>
    <w:basedOn w:val="a"/>
    <w:qFormat/>
    <w:rsid w:val="00976295"/>
    <w:rPr>
      <w:rFonts w:ascii="Courier New" w:hAnsi="Courier New"/>
      <w:sz w:val="20"/>
      <w:szCs w:val="20"/>
    </w:rPr>
  </w:style>
  <w:style w:type="paragraph" w:styleId="af9">
    <w:name w:val="Balloon Text"/>
    <w:basedOn w:val="a"/>
    <w:semiHidden/>
    <w:unhideWhenUsed/>
    <w:qFormat/>
    <w:rsid w:val="00D21C66"/>
    <w:rPr>
      <w:rFonts w:ascii="Segoe UI" w:hAnsi="Segoe UI" w:cs="Segoe UI"/>
      <w:sz w:val="18"/>
      <w:szCs w:val="18"/>
    </w:rPr>
  </w:style>
  <w:style w:type="table" w:styleId="afa">
    <w:name w:val="Table Grid"/>
    <w:basedOn w:val="a1"/>
    <w:rsid w:val="001D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ЗАО "Практика Безопасности"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Alien Ltd</dc:creator>
  <dc:description/>
  <cp:lastModifiedBy>Леонид</cp:lastModifiedBy>
  <cp:revision>3</cp:revision>
  <cp:lastPrinted>2018-03-01T10:46:00Z</cp:lastPrinted>
  <dcterms:created xsi:type="dcterms:W3CDTF">2021-01-19T12:51:00Z</dcterms:created>
  <dcterms:modified xsi:type="dcterms:W3CDTF">2021-01-19T13:58:00Z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ЗАО "Практика Безопасности"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